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F1" w:rsidRPr="00630B34" w:rsidRDefault="000535F1" w:rsidP="00B3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B34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B340EF" w:rsidRPr="00630B34">
        <w:rPr>
          <w:rFonts w:ascii="Times New Roman" w:hAnsi="Times New Roman" w:cs="Times New Roman"/>
          <w:b/>
          <w:sz w:val="24"/>
          <w:szCs w:val="24"/>
          <w:u w:val="single"/>
        </w:rPr>
        <w:t xml:space="preserve"> V</w:t>
      </w:r>
    </w:p>
    <w:p w:rsidR="002A344D" w:rsidRPr="00630B34" w:rsidRDefault="002A344D" w:rsidP="00B3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sz w:val="24"/>
          <w:szCs w:val="24"/>
        </w:rPr>
        <w:t>Dr. R</w:t>
      </w:r>
      <w:r w:rsidR="000F0C2C" w:rsidRPr="00630B34">
        <w:rPr>
          <w:rFonts w:ascii="Times New Roman" w:hAnsi="Times New Roman" w:cs="Times New Roman"/>
          <w:b/>
          <w:sz w:val="24"/>
          <w:szCs w:val="24"/>
        </w:rPr>
        <w:t>AJENDRA</w:t>
      </w:r>
      <w:r w:rsidRPr="00630B34">
        <w:rPr>
          <w:rFonts w:ascii="Times New Roman" w:hAnsi="Times New Roman" w:cs="Times New Roman"/>
          <w:b/>
          <w:sz w:val="24"/>
          <w:szCs w:val="24"/>
        </w:rPr>
        <w:t xml:space="preserve"> S. D</w:t>
      </w:r>
      <w:r w:rsidR="000F0C2C" w:rsidRPr="00630B34">
        <w:rPr>
          <w:rFonts w:ascii="Times New Roman" w:hAnsi="Times New Roman" w:cs="Times New Roman"/>
          <w:b/>
          <w:sz w:val="24"/>
          <w:szCs w:val="24"/>
        </w:rPr>
        <w:t>ONGRE</w:t>
      </w:r>
    </w:p>
    <w:p w:rsidR="0023304B" w:rsidRPr="00630B34" w:rsidRDefault="00B340EF" w:rsidP="00B3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sz w:val="24"/>
          <w:szCs w:val="24"/>
        </w:rPr>
        <w:t>Professor</w:t>
      </w:r>
    </w:p>
    <w:p w:rsidR="00B340EF" w:rsidRPr="00630B34" w:rsidRDefault="002A344D" w:rsidP="00B3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sz w:val="24"/>
          <w:szCs w:val="24"/>
        </w:rPr>
        <w:t>Chemistry Department</w:t>
      </w:r>
      <w:r w:rsidR="00082BFD" w:rsidRPr="00630B3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340EF" w:rsidRPr="00630B34" w:rsidRDefault="00082BFD" w:rsidP="00B3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sz w:val="24"/>
          <w:szCs w:val="24"/>
        </w:rPr>
        <w:t>R.T.M.</w:t>
      </w:r>
      <w:r w:rsidR="00B340EF" w:rsidRPr="00630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44D" w:rsidRPr="00630B34">
        <w:rPr>
          <w:rFonts w:ascii="Times New Roman" w:hAnsi="Times New Roman" w:cs="Times New Roman"/>
          <w:b/>
          <w:sz w:val="24"/>
          <w:szCs w:val="24"/>
        </w:rPr>
        <w:t>Nagpur University,</w:t>
      </w:r>
      <w:r w:rsidR="000F0C2C" w:rsidRPr="00630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8EC" w:rsidRPr="00630B34">
        <w:rPr>
          <w:rFonts w:ascii="Times New Roman" w:hAnsi="Times New Roman" w:cs="Times New Roman"/>
          <w:b/>
          <w:sz w:val="24"/>
          <w:szCs w:val="24"/>
        </w:rPr>
        <w:t>Campus,</w:t>
      </w:r>
    </w:p>
    <w:p w:rsidR="002A344D" w:rsidRPr="00630B34" w:rsidRDefault="000F0C2C" w:rsidP="00B3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sz w:val="24"/>
          <w:szCs w:val="24"/>
        </w:rPr>
        <w:t>Nagpur-440033</w:t>
      </w:r>
      <w:r w:rsidR="009D5D4D" w:rsidRPr="00630B34">
        <w:rPr>
          <w:rFonts w:ascii="Times New Roman" w:hAnsi="Times New Roman" w:cs="Times New Roman"/>
          <w:b/>
          <w:sz w:val="24"/>
          <w:szCs w:val="24"/>
        </w:rPr>
        <w:t>.,</w:t>
      </w:r>
      <w:r w:rsidRPr="00630B34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D1D38" w:rsidRPr="00630B34">
        <w:rPr>
          <w:rFonts w:ascii="Times New Roman" w:hAnsi="Times New Roman" w:cs="Times New Roman"/>
          <w:b/>
          <w:sz w:val="24"/>
          <w:szCs w:val="24"/>
        </w:rPr>
        <w:t>aharashtra,</w:t>
      </w:r>
      <w:r w:rsidRPr="00630B34">
        <w:rPr>
          <w:rFonts w:ascii="Times New Roman" w:hAnsi="Times New Roman" w:cs="Times New Roman"/>
          <w:b/>
          <w:sz w:val="24"/>
          <w:szCs w:val="24"/>
        </w:rPr>
        <w:t xml:space="preserve"> India</w:t>
      </w:r>
    </w:p>
    <w:p w:rsidR="002A344D" w:rsidRPr="00630B34" w:rsidRDefault="00904004" w:rsidP="002309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B3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CE21DB" wp14:editId="12F597FE">
            <wp:extent cx="2254102" cy="2536535"/>
            <wp:effectExtent l="76200" t="76200" r="127635" b="130810"/>
            <wp:docPr id="1" name="Picture 1" descr="C:\Users\chem\Desktop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m\Desktop\P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65" cy="25445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10412" w:type="dxa"/>
        <w:tblLayout w:type="fixed"/>
        <w:tblLook w:val="04A0" w:firstRow="1" w:lastRow="0" w:firstColumn="1" w:lastColumn="0" w:noHBand="0" w:noVBand="1"/>
      </w:tblPr>
      <w:tblGrid>
        <w:gridCol w:w="10412"/>
      </w:tblGrid>
      <w:tr w:rsidR="002A344D" w:rsidRPr="00630B34" w:rsidTr="007750C6">
        <w:trPr>
          <w:trHeight w:val="111"/>
        </w:trPr>
        <w:tc>
          <w:tcPr>
            <w:tcW w:w="10412" w:type="dxa"/>
          </w:tcPr>
          <w:p w:rsidR="002A344D" w:rsidRPr="00630B34" w:rsidRDefault="002A344D" w:rsidP="00230909">
            <w:pPr>
              <w:pStyle w:val="ListParagraph"/>
              <w:numPr>
                <w:ilvl w:val="0"/>
                <w:numId w:val="13"/>
              </w:numPr>
              <w:spacing w:line="48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Academic Professional Qualification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M.Sc. (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Gold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Medallist</w:t>
            </w:r>
            <w:proofErr w:type="spellEnd"/>
            <w:r w:rsidR="00424F3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NET, GATE,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</w:p>
          <w:tbl>
            <w:tblPr>
              <w:tblStyle w:val="TableGrid"/>
              <w:tblW w:w="1016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552"/>
              <w:gridCol w:w="1094"/>
              <w:gridCol w:w="1185"/>
              <w:gridCol w:w="2062"/>
              <w:gridCol w:w="2520"/>
            </w:tblGrid>
            <w:tr w:rsidR="002A344D" w:rsidRPr="00630B34" w:rsidTr="00C27E45">
              <w:trPr>
                <w:trHeight w:val="133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Examinations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Name of the Board/University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Year of Passing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% of marks obtained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Division/ Class/Grade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hi-IN"/>
                    </w:rPr>
                    <w:t>Subject</w:t>
                  </w:r>
                </w:p>
              </w:tc>
            </w:tr>
            <w:tr w:rsidR="002A344D" w:rsidRPr="00630B34" w:rsidTr="00C27E45">
              <w:trPr>
                <w:trHeight w:val="911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High School/ Matric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Nagpur Board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1989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68%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First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Marathi,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Eng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Hindi,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Phy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Chem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Maths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, Social Science</w:t>
                  </w:r>
                </w:p>
              </w:tc>
            </w:tr>
            <w:tr w:rsidR="002A344D" w:rsidRPr="00630B34" w:rsidTr="00C27E45">
              <w:trPr>
                <w:trHeight w:val="118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Intermediate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Nagpur Board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1991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61%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First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Marathi,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Eng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Hindi,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Phy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Chem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, </w:t>
                  </w:r>
                  <w:proofErr w:type="spellStart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Maths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, Social Science</w:t>
                  </w:r>
                </w:p>
              </w:tc>
            </w:tr>
            <w:tr w:rsidR="002A344D" w:rsidRPr="00630B34" w:rsidTr="00C27E45">
              <w:trPr>
                <w:trHeight w:val="118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B.Sc.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Nagpur University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1994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68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First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Physics, Chemistry, Mathematics.</w:t>
                  </w:r>
                </w:p>
              </w:tc>
            </w:tr>
            <w:tr w:rsidR="002A344D" w:rsidRPr="00630B34" w:rsidTr="00C27E45">
              <w:trPr>
                <w:trHeight w:val="118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M.Sc.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Nagpur University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1996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73.5%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First Class First</w:t>
                  </w:r>
                </w:p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  <w:t xml:space="preserve">(Gold </w:t>
                  </w:r>
                  <w:proofErr w:type="spellStart"/>
                  <w:r w:rsidR="00A922E6" w:rsidRPr="00630B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  <w:t>Medallist</w:t>
                  </w:r>
                  <w:proofErr w:type="spellEnd"/>
                  <w:r w:rsidRPr="00630B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  <w:t>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Chemistry</w:t>
                  </w:r>
                </w:p>
              </w:tc>
            </w:tr>
            <w:tr w:rsidR="002A344D" w:rsidRPr="00630B34" w:rsidTr="00C27E45">
              <w:trPr>
                <w:trHeight w:val="118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Others examination. NET-JRF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UGC-CSIR New Delhi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1996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Passed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  <w:t>JRF</w:t>
                  </w: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 xml:space="preserve"> Fellowship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Chemistry</w:t>
                  </w:r>
                </w:p>
              </w:tc>
            </w:tr>
            <w:tr w:rsidR="002A344D" w:rsidRPr="00630B34" w:rsidTr="00C27E45">
              <w:trPr>
                <w:trHeight w:val="118"/>
              </w:trPr>
              <w:tc>
                <w:tcPr>
                  <w:tcW w:w="17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PhD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Nagpur University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2010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Passed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bidi="hi-IN"/>
                    </w:rPr>
                    <w:t>----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A344D" w:rsidRPr="00630B34" w:rsidRDefault="002A344D" w:rsidP="002309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630B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Organic/Environmental Chemistry</w:t>
                  </w:r>
                </w:p>
              </w:tc>
            </w:tr>
          </w:tbl>
          <w:p w:rsidR="002A344D" w:rsidRPr="00630B34" w:rsidRDefault="002A344D" w:rsidP="0023090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39" w:rsidRPr="00630B34" w:rsidTr="007750C6">
        <w:trPr>
          <w:trHeight w:val="111"/>
        </w:trPr>
        <w:tc>
          <w:tcPr>
            <w:tcW w:w="10412" w:type="dxa"/>
          </w:tcPr>
          <w:p w:rsidR="00424F39" w:rsidRPr="00630B34" w:rsidRDefault="00424F39" w:rsidP="0023090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Working Experience: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Research background of synthetic organic chemistry, especially Transition metal chelates catalyzed aerobic oxidation, Chitosan Bio</w:t>
            </w:r>
            <w:r w:rsidR="00C27E45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composite synthesis,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Pollution research e.g. De</w:t>
            </w:r>
            <w:r w:rsidR="00C27E45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fluoridation, Nitrate, and Phosphate Lead (II) mitigation from water. Expertise in water and wastewater analysis and the treatment techniques involved in </w:t>
            </w:r>
            <w:r w:rsidR="00420F8F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adsorption in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batch and column mode of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analysis. Worked as Scientists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F8F" w:rsidRPr="00630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F8F" w:rsidRPr="00630B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National Environmental Engineering Research Institute (NEERI)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>, CSIR</w:t>
            </w:r>
            <w:r w:rsidR="00C27E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Nagpur</w:t>
            </w:r>
            <w:r w:rsidR="00684DA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MS, India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F39" w:rsidRPr="00630B34" w:rsidRDefault="00424F39" w:rsidP="00374B5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Present Status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2680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Associate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Chemistry Department;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R.T.M.,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Nagpur University, Nagpur-440033. M.S.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India. </w:t>
            </w:r>
            <w:r w:rsidR="0054297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Total teaching Work experience </w:t>
            </w:r>
            <w:r w:rsidR="00374B59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2971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4B59" w:rsidRPr="00630B34">
              <w:rPr>
                <w:rFonts w:ascii="Times New Roman" w:hAnsi="Times New Roman" w:cs="Times New Roman"/>
                <w:sz w:val="24"/>
                <w:szCs w:val="24"/>
              </w:rPr>
              <w:t>years and R@D experience 26 Years.</w:t>
            </w:r>
          </w:p>
        </w:tc>
      </w:tr>
      <w:tr w:rsidR="00424F39" w:rsidRPr="00630B34" w:rsidTr="007750C6">
        <w:trPr>
          <w:trHeight w:val="111"/>
        </w:trPr>
        <w:tc>
          <w:tcPr>
            <w:tcW w:w="10412" w:type="dxa"/>
          </w:tcPr>
          <w:p w:rsidR="00424F39" w:rsidRPr="00630B34" w:rsidRDefault="00424F39" w:rsidP="00420F8F">
            <w:pPr>
              <w:pStyle w:val="ListParagraph"/>
              <w:numPr>
                <w:ilvl w:val="0"/>
                <w:numId w:val="1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Previous Profile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Scientist</w:t>
            </w:r>
            <w:r w:rsidR="00420F8F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(w.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922E6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2000 to 2003) at CSIR-National Environmental Engineering Research Institute (NEERI), Nehru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Marg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Nagpur-20 (M.S.) India.</w:t>
            </w:r>
          </w:p>
        </w:tc>
      </w:tr>
      <w:tr w:rsidR="00F01928" w:rsidRPr="00630B34" w:rsidTr="007750C6">
        <w:trPr>
          <w:trHeight w:val="3910"/>
        </w:trPr>
        <w:tc>
          <w:tcPr>
            <w:tcW w:w="10412" w:type="dxa"/>
          </w:tcPr>
          <w:p w:rsidR="00F01928" w:rsidRPr="00630B34" w:rsidRDefault="00F01928" w:rsidP="00230909">
            <w:pPr>
              <w:pStyle w:val="ListParagraph"/>
              <w:numPr>
                <w:ilvl w:val="0"/>
                <w:numId w:val="13"/>
              </w:num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Major Awards &amp; </w:t>
            </w:r>
            <w:r w:rsidR="00094DF3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Honors</w:t>
            </w:r>
          </w:p>
          <w:p w:rsidR="00F01928" w:rsidRPr="00630B34" w:rsidRDefault="00F01928" w:rsidP="0023090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Gold Medal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in M.Sc. (Chemistry)-1996 exam conducted by Nagpur University Nagpur. </w:t>
            </w:r>
          </w:p>
          <w:p w:rsidR="00F01928" w:rsidRPr="00630B34" w:rsidRDefault="00F01928" w:rsidP="0023090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Best Research Poster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presentation Award in National Conference on recent advances in chemical research at Osmania University, Hyderabad, AP, on 6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February, 2009. </w:t>
            </w:r>
          </w:p>
          <w:p w:rsidR="00F01928" w:rsidRPr="00630B34" w:rsidRDefault="00F01928" w:rsidP="0023090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Best Poster presentation Award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in National poster Competition held on 24thDec-2011, at School of Chemistry N.M.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Jalgaon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Jalgaon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Maharashtra India. </w:t>
            </w:r>
          </w:p>
          <w:p w:rsidR="00F01928" w:rsidRPr="00630B34" w:rsidRDefault="00F01928" w:rsidP="00230909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Received 6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National Award (Runner Up position)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for Technology Innovation in Petrochemicals and Downstream Plastics Processing Industry, in   Research in field of polymer science &amp; technology by hands of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Hon’ble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Ananth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etrochemical &amp; Fertilizers Minister of Government of India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on 20/01/2016 as in picture below.</w:t>
            </w:r>
          </w:p>
          <w:p w:rsidR="006D4A18" w:rsidRPr="00630B34" w:rsidRDefault="00F01928" w:rsidP="00230909">
            <w:pPr>
              <w:spacing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2D49F0C" wp14:editId="61E67CE7">
                  <wp:extent cx="5943600" cy="2942212"/>
                  <wp:effectExtent l="76200" t="76200" r="133350" b="125095"/>
                  <wp:docPr id="4" name="Picture 3" descr="C:\Users\chem\Desktop\Old PC's Data\CIPET Award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em\Desktop\Old PC's Data\CIPET Award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2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4686" cy="2947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C7E" w:rsidRPr="00630B34" w:rsidTr="007750C6">
        <w:trPr>
          <w:trHeight w:val="863"/>
        </w:trPr>
        <w:tc>
          <w:tcPr>
            <w:tcW w:w="10412" w:type="dxa"/>
          </w:tcPr>
          <w:p w:rsidR="00243C7E" w:rsidRPr="00630B34" w:rsidRDefault="00243C7E" w:rsidP="00230909">
            <w:pPr>
              <w:pStyle w:val="ListParagraph"/>
              <w:numPr>
                <w:ilvl w:val="0"/>
                <w:numId w:val="13"/>
              </w:numPr>
              <w:tabs>
                <w:tab w:val="left" w:pos="311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Chairmanship/Memberships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Editorial Board Member of International Peer Review Journal "Universal Journal of Chemistry, Horizon Research publications, http://www.hrpub.org/journals/jour_info.</w:t>
            </w:r>
          </w:p>
          <w:p w:rsidR="00F01928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Citation in Marquis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Whos</w:t>
            </w:r>
            <w:proofErr w:type="spellEnd"/>
            <w:r w:rsidR="00F0192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Who 2014,preeminent publis</w:t>
            </w:r>
            <w:r w:rsidR="00F01928" w:rsidRPr="00630B34">
              <w:rPr>
                <w:rFonts w:ascii="Times New Roman" w:hAnsi="Times New Roman" w:cs="Times New Roman"/>
                <w:sz w:val="24"/>
                <w:szCs w:val="24"/>
              </w:rPr>
              <w:t>her of biographical information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Life Member of Indian Association of Solid State Chemists’ &amp; Allied Scientists, DDE, Jammu University Campus, Jammu-180006, India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Subject Referee for following Journals: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Proceedings of National Academy of Sciences, India-Section B (Biological Sciences) ISSN: 2250-1746, Springer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Basic Research Journal of Biotechnology and Bioinformatics.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Indian journal of chemical technology NSCAIR-CSIR Delhi, ISSN: 0975-0991 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Science Journal Publication,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sjp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publications.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Educational Research and Reviews, Academic Journals ISSN: 1990-3839 DOI: 10.5897/ERR,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www.academicjournals.org/ERR.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International Journal of Scientific Research in Environmental Science ISSN: 2319-1414.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Physical Sciences Research International UK.</w:t>
            </w:r>
          </w:p>
          <w:p w:rsidR="00243C7E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Academic Journal of Environmental Sciences (ISSN 2315-778X) </w:t>
            </w:r>
            <w:proofErr w:type="spellStart"/>
            <w:r w:rsidR="003F1EBB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10.15413/AJES.</w:t>
            </w:r>
          </w:p>
          <w:p w:rsidR="00F01928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Journal of Industrial &amp; engineering Chemistry ISSN: 1226-086X, Elsevier.</w:t>
            </w:r>
          </w:p>
          <w:p w:rsidR="00094DF3" w:rsidRPr="00630B34" w:rsidRDefault="00094DF3" w:rsidP="00C669E8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Journal reviewer for - Green Energy and Environmental Technology</w:t>
            </w:r>
            <w:r w:rsidR="00C669E8" w:rsidRPr="00630B34">
              <w:rPr>
                <w:rFonts w:ascii="Times New Roman" w:hAnsi="Times New Roman" w:cs="Times New Roman"/>
                <w:sz w:val="24"/>
                <w:szCs w:val="24"/>
              </w:rPr>
              <w:t>, by In</w:t>
            </w:r>
            <w:r w:rsidR="00924AD7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9E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Tech Open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="00C669E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ISSN: 2754-6314 (Online) DOI</w:t>
            </w:r>
            <w:r w:rsidR="00952A11" w:rsidRPr="00630B34">
              <w:rPr>
                <w:rFonts w:ascii="Times New Roman" w:hAnsi="Times New Roman" w:cs="Times New Roman"/>
                <w:sz w:val="24"/>
                <w:szCs w:val="24"/>
              </w:rPr>
              <w:t>: 10.5772</w:t>
            </w:r>
            <w:r w:rsidR="00C669E8" w:rsidRPr="00630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669E8" w:rsidRPr="00630B34">
              <w:rPr>
                <w:rFonts w:ascii="Times New Roman" w:hAnsi="Times New Roman" w:cs="Times New Roman"/>
                <w:sz w:val="24"/>
                <w:szCs w:val="24"/>
              </w:rPr>
              <w:t>geet</w:t>
            </w:r>
            <w:proofErr w:type="spellEnd"/>
            <w:r w:rsidR="000206B4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928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Google </w:t>
            </w:r>
            <w:r w:rsidR="00DE67DD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Scholar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Citation</w:t>
            </w:r>
            <w:r w:rsidR="00AC7119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=</w:t>
            </w:r>
            <w:r w:rsidR="00DF4A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DE49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DF4AE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91 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DE67DD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Google Scholar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h</w:t>
            </w:r>
            <w:r w:rsidRPr="00630B3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-Index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=</w:t>
            </w:r>
            <w:r w:rsidR="00CE4531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DE49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43FB5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E67DD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Google Scholar</w:t>
            </w:r>
            <w:r w:rsidR="00AC7119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i</w:t>
            </w:r>
            <w:r w:rsidRPr="00630B3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-Index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=</w:t>
            </w:r>
            <w:r w:rsidR="00CE4531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DE49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F01928" w:rsidRPr="00630B34" w:rsidRDefault="00243C7E" w:rsidP="00230909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Scopus Citations: </w:t>
            </w:r>
            <w:r w:rsidR="0028010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7</w:t>
            </w:r>
            <w:r w:rsidR="00D910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="00DF4AE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6B6339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</w:t>
            </w:r>
            <w:r w:rsidR="00366FA6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&amp;</w:t>
            </w:r>
            <w:r w:rsidR="006B6339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366FA6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Scopus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h- Index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= </w:t>
            </w:r>
            <w:r w:rsidR="00E65180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D910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="00305D5C" w:rsidRPr="00630B3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  <w:p w:rsidR="00305D5C" w:rsidRPr="00630B34" w:rsidRDefault="00305D5C" w:rsidP="00305D5C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Scopus Author ID: 36460769200 &amp; ORCID: orcid.org/0000-0001-6607-5230</w:t>
            </w:r>
          </w:p>
          <w:p w:rsidR="002353B0" w:rsidRPr="00630B34" w:rsidRDefault="00863C42" w:rsidP="00134BB6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tgtFrame="externalIdentifier.value" w:history="1">
              <w:r w:rsidR="002353B0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u w:val="none"/>
                </w:rPr>
                <w:t>Research-gate ID: J3830-2019</w:t>
              </w:r>
            </w:hyperlink>
            <w:r w:rsidR="00636A7C" w:rsidRPr="00630B3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 xml:space="preserve"> </w:t>
            </w:r>
            <w:r w:rsidR="00DE67DD" w:rsidRPr="00630B3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 xml:space="preserve">&amp; </w:t>
            </w:r>
            <w:r w:rsidR="004C4CC4" w:rsidRPr="00630B3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 xml:space="preserve">Citation: </w:t>
            </w:r>
            <w:r w:rsidR="0028010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>1124</w:t>
            </w:r>
            <w:r w:rsidR="004C4CC4" w:rsidRPr="00630B3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  <w:r w:rsidR="00911CD0" w:rsidRPr="00630B34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u w:val="none"/>
              </w:rPr>
              <w:t>Score</w:t>
            </w:r>
            <w:r w:rsidR="00911CD0" w:rsidRPr="00630B3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  <w:t xml:space="preserve">: </w:t>
            </w:r>
            <w:r w:rsidR="00911CD0" w:rsidRPr="00630B34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u w:val="none"/>
              </w:rPr>
              <w:t>3</w:t>
            </w:r>
            <w:r w:rsidR="00E57242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u w:val="none"/>
              </w:rPr>
              <w:t>7</w:t>
            </w:r>
            <w:r w:rsidR="00DE67DD" w:rsidRPr="00630B34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u w:val="none"/>
              </w:rPr>
              <w:t xml:space="preserve"> (</w:t>
            </w:r>
            <w:r w:rsidR="00DE67DD"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h</w:t>
            </w:r>
            <w:r w:rsidR="00E5724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-Index=20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&amp; </w:t>
            </w:r>
            <w:r w:rsidR="00DE67DD"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i</w:t>
            </w:r>
            <w:r w:rsidR="00DE67DD" w:rsidRPr="00630B34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-Index </w:t>
            </w:r>
            <w:r w:rsidR="00E572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=30</w:t>
            </w:r>
            <w:r w:rsidR="006B2EB8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DE67DD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9B0183" w:rsidRPr="00630B34" w:rsidRDefault="002353B0" w:rsidP="002353B0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Publons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Score h-index </w:t>
            </w:r>
            <w:r w:rsidR="002E728A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=</w:t>
            </w:r>
            <w:r w:rsidR="0028010C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2</w:t>
            </w:r>
            <w:r w:rsidR="004529B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2</w:t>
            </w:r>
            <w:bookmarkStart w:id="0" w:name="_GoBack"/>
            <w:bookmarkEnd w:id="0"/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054FDE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       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&amp; </w:t>
            </w:r>
            <w:r w:rsidR="00054FDE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    </w:t>
            </w:r>
            <w:proofErr w:type="spellStart"/>
            <w:r w:rsidR="00054FDE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Publons</w:t>
            </w:r>
            <w:proofErr w:type="spellEnd"/>
            <w:r w:rsidR="00054FDE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 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Citations </w:t>
            </w:r>
            <w:r w:rsidR="00053AC3" w:rsidRPr="00630B34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=</w:t>
            </w:r>
            <w:r w:rsidR="004529B3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7</w:t>
            </w:r>
            <w:r w:rsidR="0028010C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65</w:t>
            </w:r>
          </w:p>
          <w:p w:rsidR="00BF4D40" w:rsidRPr="00630B34" w:rsidRDefault="002353B0" w:rsidP="00636A7C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Web of Science Researcher ID: J-3830-2019.</w:t>
            </w:r>
          </w:p>
          <w:p w:rsidR="00A43FB5" w:rsidRPr="00630B34" w:rsidRDefault="00A43FB5" w:rsidP="00A43FB5">
            <w:pPr>
              <w:pStyle w:val="ListParagraph"/>
              <w:numPr>
                <w:ilvl w:val="0"/>
                <w:numId w:val="1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Subject Expert/paper setter for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SET E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xam-2015 by Pune University, Pune MS India.</w:t>
            </w:r>
          </w:p>
        </w:tc>
      </w:tr>
      <w:tr w:rsidR="00424F39" w:rsidRPr="00630B34" w:rsidTr="007750C6">
        <w:trPr>
          <w:trHeight w:val="111"/>
        </w:trPr>
        <w:tc>
          <w:tcPr>
            <w:tcW w:w="10412" w:type="dxa"/>
          </w:tcPr>
          <w:p w:rsidR="00424F39" w:rsidRPr="00630B34" w:rsidRDefault="00424F39" w:rsidP="00230909">
            <w:pPr>
              <w:pStyle w:val="ListParagraph"/>
              <w:numPr>
                <w:ilvl w:val="0"/>
                <w:numId w:val="13"/>
              </w:numPr>
              <w:tabs>
                <w:tab w:val="left" w:pos="1491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of Research Grant Received</w:t>
            </w:r>
          </w:p>
          <w:p w:rsidR="007453EF" w:rsidRPr="00630B34" w:rsidRDefault="00424F39" w:rsidP="007453EF">
            <w:pPr>
              <w:pStyle w:val="ListParagraph"/>
              <w:numPr>
                <w:ilvl w:val="0"/>
                <w:numId w:val="19"/>
              </w:numPr>
              <w:tabs>
                <w:tab w:val="left" w:pos="1491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Completed One MRP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research project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of UGC in 2012 on De</w:t>
            </w:r>
            <w:r w:rsidR="00382B48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fluoridation techniques of water</w:t>
            </w:r>
            <w:r w:rsidR="006D4A1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amount 1.90 </w:t>
            </w:r>
            <w:proofErr w:type="spellStart"/>
            <w:r w:rsidR="006D4A18" w:rsidRPr="00630B34">
              <w:rPr>
                <w:rFonts w:ascii="Times New Roman" w:hAnsi="Times New Roman" w:cs="Times New Roman"/>
                <w:sz w:val="24"/>
                <w:szCs w:val="24"/>
              </w:rPr>
              <w:t>Lacs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BD3" w:rsidRPr="00630B34" w:rsidRDefault="00724DBC" w:rsidP="007453EF">
            <w:pPr>
              <w:pStyle w:val="ListParagraph"/>
              <w:numPr>
                <w:ilvl w:val="0"/>
                <w:numId w:val="19"/>
              </w:numPr>
              <w:tabs>
                <w:tab w:val="left" w:pos="1491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Ongoing One MRP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research project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of Nagpur University, Nagpur in for period of 2016-2019 (Three Years) entitled “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Synthesis and applications of</w:t>
            </w:r>
            <w:r w:rsidRPr="00630B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chitosan bio-composites for removal of toxic ionic pollutants from water in batch and column mode” with grant </w:t>
            </w:r>
            <w:proofErr w:type="spellStart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Rs</w:t>
            </w:r>
            <w:proofErr w:type="spellEnd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</w:t>
            </w:r>
            <w:r w:rsidR="006D4A18"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</w:t>
            </w:r>
            <w:r w:rsidR="006D4A18"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cs</w:t>
            </w:r>
            <w:proofErr w:type="spellEnd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A1966" w:rsidRPr="00630B34" w:rsidTr="007750C6">
        <w:trPr>
          <w:trHeight w:val="972"/>
        </w:trPr>
        <w:tc>
          <w:tcPr>
            <w:tcW w:w="10412" w:type="dxa"/>
            <w:tcBorders>
              <w:bottom w:val="single" w:sz="4" w:space="0" w:color="auto"/>
            </w:tcBorders>
          </w:tcPr>
          <w:p w:rsidR="002A1966" w:rsidRPr="00630B34" w:rsidRDefault="002A1966" w:rsidP="00912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 of International/National Journals Publish Research Papers Total = </w:t>
            </w:r>
            <w:r w:rsidR="002801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  <w:r w:rsidR="003F1EBB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Pharmacophores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modeling in terms of prediction of theoretical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physico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-chemical properties and verification by experimental correlations of novel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coumarin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derivatives produced via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Betti’s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protocol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Parvez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Tiwari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Sheik,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MH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Youssoufi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European journal of medicinal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chemistry,2010, 45 (9), 4370-4378.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3.6.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Fluoride removal from water by zirconium (IV) doped chitosan bio-composite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</w:t>
            </w:r>
            <w:r w:rsidR="00912075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 w:rsidR="00912075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Ghugal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Ramteke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African Journal of Environmental Science and Technology,2012, 6 (2), 130-141.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Predictions and correlations of structure activity relationship of some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aminoantipyrine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derivatives on the basis of theoretical and experimental ground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 Ali, J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Sheikh, V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Tiwari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Medicinal Chemistry Research, 2012, 21 (2), 157-164.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0.8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Oxidation of Tertiary Nitrogen Compounds to N-Oxides by Molecular Oxygen-Aldehyde System in the Absence of Metal Catalyst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 V.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B.K. Sharma, B.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Sain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V.K. Bhatia, Synthetic Communications,2001, 31 (2), 167-172.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1.1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Bromine pretreated chitosan for adsorption of lead (II) from water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 Thakur, D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Ghugal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Bulletin of Materials Science, 2012, 35 (5), 875-884.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Iron (III)-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ethylenediaminetetra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-acetic acid mediated aerobic oxidation of α-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hydroxyketones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 A simple and convenient synthesis of α-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diketones</w:t>
              </w:r>
              <w:proofErr w:type="spellEnd"/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Venkateshwar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 Jain, B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Sain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Synthetic communication 2002, 32 (17) 2637-2641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 1.1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Adsorption characterization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(II) ions onto iodate doped chitosan composite: equilibrium and kinetic studies.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Gedam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RSC advances, 2015, 5 (67), 54188-54201.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3.84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Potent In-vitro antibacterial &amp; antifungal activities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pyrano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[2,3-D]pyrimidine derivatives with quantitative yields, A. 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International Journal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Bio Sciences,2014, 5 (1), 422-430.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1.0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Synthesis and characterization of graphite doped chitosan composite for batch adsorption of lead (II) ions from aqueous solution.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Gedam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A.K.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Bansiwal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Advanced Materials Letters, 2015, 6 (1), 59-67.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1.93.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Bio-chemical compositional analysis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Annona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Muricata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miracle fruits review. T.P.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Sawant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International Journal of Universal Pharmacy and Bio Sciences, 2014,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Vol. 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Issue 02, 82-104.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1.0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Greener synthetic and </w:t>
            </w:r>
            <w:proofErr w:type="spellStart"/>
            <w:r w:rsidR="006B2CB7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Nanotechnological</w:t>
            </w:r>
            <w:proofErr w:type="spellEnd"/>
            <w:r w:rsidR="006B2CB7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Bridge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theoretical and practical biological approach toward the bactericidal dual action mechanism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azomethine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nanosilver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hybrid. P Ali, J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Tiwari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Sheikh,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 Shanti, K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Khandarkar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International Journal of Green Nanotechnology: Physics and Chemistry, 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2010, Vol.2 (2), 53-61.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0.9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Dibutylamine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(DBA): A highly efficient catalyst for the synthesis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pyrano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[2, 3-d] pyrimidine derivatives in aqueous media, A.R.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Shalla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Journal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Taibah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for Science, 2016, 10 (1), 9-18.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0.6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Microwave assisted one-pot catalyst free green synthesis of new methyl-7-amino-4-oxo-5-phenyl-2-thioxo-2, 3, 4, 5-tetrahydro-1H-pyrano [2, 3-d] pyrimidine-6-carboxylates as potent in vitro antibacterial and antifungal activity. A.R.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Shalla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Journal of advanced research,2015, 6 (6), 941-948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3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1.45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Synthesis of new annulated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pyrano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[2, 3-d] pyrimidine derivatives using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organo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catalyst (DABCO) in aqueous media. A.R.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Shalla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Journal of Saudi Chemical Society, 2014,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630B34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http://dx.doi.org/10.1016/j.jscs.2014.03.008</w:t>
              </w:r>
            </w:hyperlink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Factor: 1.5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Anticancer activity of assorted annulated pyrimidine: a comprehensive review.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Donger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</w:t>
            </w:r>
            <w:r w:rsidR="005A1342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A1342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RS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Selokar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Am J Pharm Tech Res</w:t>
            </w:r>
            <w:proofErr w:type="gram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,2014</w:t>
            </w:r>
            <w:proofErr w:type="gram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4 (1), 138-155.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Preparation of silica powder from rice husk, R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Journal of Applied Chemistry, 2014, 27, 26-29.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0.8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Activated carbon from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Luffa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cylindrica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doped chitosan for mitigation of lead (ii) from an aqueous solution. A.H.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Gedam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RSC Advances, 2016, 6 (27), 22639-22652.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3.84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One-pot synthesis of annulated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pyrido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[2, 3-d: 6, 5-d]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dipyrimidine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derivatives using nitrogen based DBU catalyst in aqueous ethanol medium. A.R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Journal of the Taiwan Institute of Chemical Engineers, 2015, 56, 191-195.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Lead (II) abatement by pre-treated chitosan bio</w:t>
            </w:r>
            <w:r w:rsidR="005A1342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sorbent,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Innovative J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2014, 1, 19-40.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0.8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short and faster entrée to N-oxides: Transition metal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acetylacetonates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promoted aerobic oxidative transformation of tertiary nitrogen compounds to N-oxides.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J.I. Sheikh, D.N.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Ghugal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 Ali, J.S.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Indian J.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B, 2012, 51, 374-379.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0.8.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Bis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-N-aryl-β-lactams: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Vilsmeier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Reagent as an efficient entity for the Synthesis via Alternate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Cycloaddition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Reaction and In vitro Biology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P.S. Alia, J.S.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Tiwari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J.I. Sheikh, M.S.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Ahemad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Der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Chemica,2010, 2,3, 138-147.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 0.9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9" w:history="1"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Triethylamine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: an efficient N-base catalyst for synthesis of annulated uracil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derivativies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in aqueous ethanol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A.R.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Selokar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1966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Journal of Material and Environmental Science, 2014,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(5), 1653-1657.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0.9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Computational analysis for antimicrobial active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pyrano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[2, 3-d] pyrimidine derivatives on the </w:t>
              </w:r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basis of theoretical and experimental ground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A.R.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A.H.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Shalla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G.A.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Naikoo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I.U. Hassan, Journal of the Association of Arab Universities for Basic and Applied, 2016,</w:t>
            </w:r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Vol,20, 19-25</w:t>
            </w:r>
            <w:hyperlink r:id="rId21" w:tgtFrame="doilink" w:history="1"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://dx.doi.org/10.1016/j.jaubas.2015.12.004</w:t>
              </w:r>
            </w:hyperlink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0.6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Dibutylamine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(DBA): A highly efficient catalyst for Synthesis of </w:t>
            </w:r>
            <w:proofErr w:type="spellStart"/>
            <w:proofErr w:type="gram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pyrano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2,3-d] pyrimidine derivatives in aqueous media.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A.R.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H.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Shalla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Taibah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for Science, Vo,10 (1), 25.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0.6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Characterization and Application of Silica Synthesized from Rice Husk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Journal of Advances in Science </w:t>
            </w:r>
            <w:r w:rsidR="005A1342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Technology, 2014, 14 ((2), pp.165-168.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0.5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Preparation of Silica Powder from Rice Husk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J. 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Ragini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Journal of Applied Chemistry-IOSR</w:t>
            </w:r>
            <w:proofErr w:type="gram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,2014</w:t>
            </w:r>
            <w:proofErr w:type="gram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1 (1), 26-29.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0.5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Anticancer Activity of Assorted Annulated Pyrimidine: A Comprehensive Review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American Journal of Pharm Tech Research</w:t>
            </w:r>
            <w:proofErr w:type="gram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,2014</w:t>
            </w:r>
            <w:proofErr w:type="gram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4(1)138.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Treatment of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Coloured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Wastewater from Textile Pulp &amp; Paper and Chemical Industries by Chemical Coagulants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P.P.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Pathe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SN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Kaul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Wastewater Treatment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Technolgies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Enviroment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2004, 382,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Book Publisher New Delhi.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 Chapter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Adsorption of hexavalent chromium by graphite–chitosan binary composite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Bulletin of Materials Science, 2016, 39 (3), 865–87.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1.1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Enriched lead (II) sorption by pretreated chitosan: synthesis, characterization and mechanism. 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R.S.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Research Journal of Physical and Applied Sciences,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Wudpecker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2015, Vol. 4(1), pp. 011 – 021.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0.7</w:t>
            </w:r>
          </w:p>
          <w:p w:rsidR="002A1966" w:rsidRPr="00630B34" w:rsidRDefault="002A1966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Synthesis and Antibacterial Efficacy of 1-(2', 4'-Dihydroxyphenyl)-3-ArylPropane-1, 3-Diones.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I. Sheikh, V N. Ingle, H D.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Juneja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Parvez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Ali ,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Der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Chemica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Scholars Research Library, 2010, 2(3): 130-137.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0.9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Zeolite-X Derived From Fly Ash Collected from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Chandrapur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Super Thermal Power Station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R.C.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S.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Journal on Recent and Innovation Trends in Computing and Communication,2015, </w:t>
            </w:r>
            <w:proofErr w:type="spellStart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>, 3 Issue: 2,75-79.</w:t>
            </w:r>
            <w:r w:rsidR="00187397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8" w:history="1"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Bis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-N-aryl-β-lactams: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Vilsmeier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Reagent as an efficient entity for the Synthesis via Alternate </w:t>
              </w:r>
              <w:proofErr w:type="spellStart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Cycloaddition</w:t>
              </w:r>
              <w:proofErr w:type="spellEnd"/>
              <w:r w:rsidR="002A1966" w:rsidRPr="00630B3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Reaction and In vitro Biology</w:t>
              </w:r>
            </w:hyperlink>
            <w:r w:rsidR="002A1966" w:rsidRPr="00630B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Parvez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  <w:r w:rsidR="002A1966"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J.S.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Tiwari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Javed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Sheikh,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Der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Pharma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Chemica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, Scholars Research Library, 2010, 2(3): 138-147.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</w:t>
            </w:r>
            <w:r w:rsidR="00187397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Urea: A Highly Efficient Recyclable </w:t>
              </w:r>
              <w:proofErr w:type="spellStart"/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Organocatalyst</w:t>
              </w:r>
              <w:proofErr w:type="spellEnd"/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For Synthesis of Bioactive Annulated </w:t>
              </w:r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 xml:space="preserve">Pyrimidine via </w:t>
              </w:r>
              <w:proofErr w:type="spellStart"/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Knoevenagel</w:t>
              </w:r>
              <w:proofErr w:type="spellEnd"/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-Michael Addition Pathway In Aqueous Ethanol</w:t>
              </w:r>
            </w:hyperlink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82599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R.R.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Selokar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., American Journal</w:t>
            </w:r>
            <w:r w:rsidR="0003082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Pharmatech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Research, 6 (6), 471-479, 2016.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</w:t>
            </w:r>
            <w:r w:rsidR="00187397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</w:t>
            </w:r>
          </w:p>
          <w:p w:rsidR="002A1966" w:rsidRPr="00630B34" w:rsidRDefault="00863C42" w:rsidP="00F91C05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Preparation of Silica Powder from Rice Husk</w:t>
              </w:r>
            </w:hyperlink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., JM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Ragini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, Journal of Applied Chemistry-IOSR 1 (1), pages, 26-29, 2014.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0.6.</w:t>
            </w:r>
          </w:p>
          <w:p w:rsidR="002A1966" w:rsidRPr="00630B34" w:rsidRDefault="00863C42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Lead (II) abatement by pretreated chitosan </w:t>
              </w:r>
              <w:proofErr w:type="spellStart"/>
              <w:r w:rsidR="002A1966" w:rsidRPr="00630B3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biosorbent</w:t>
              </w:r>
              <w:proofErr w:type="spellEnd"/>
            </w:hyperlink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R.S </w:t>
            </w:r>
            <w:proofErr w:type="spellStart"/>
            <w:r w:rsidR="002A1966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Innovative J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="002A196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1, pages 19-40, 2014.</w:t>
            </w:r>
            <w:r w:rsidR="002A1966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0.6.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6B2CB7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B2CB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M. Thakur, D.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Ghugal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&amp; J.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Bromine pretreated chitosan for adsorption of lead (II) from water,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Bulletin of Material. Sci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 Springer Publication, Vol.35, (5), 2012, 875–884.</w:t>
            </w:r>
            <w:r w:rsidR="00187397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Impact Factor: 1.0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37.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J. S. </w:t>
            </w:r>
            <w:proofErr w:type="spellStart"/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Fluoride removal from water by zirconium (IV) doped chitosan bio-composite, Afr. J. Environ. Sci.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6 (2) 2012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130-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DOI: 10.5897/AJEST11.284.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R.S.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630B34">
                <w:rPr>
                  <w:rFonts w:ascii="Times New Roman" w:hAnsi="Times New Roman" w:cs="Times New Roman"/>
                  <w:sz w:val="24"/>
                  <w:szCs w:val="24"/>
                </w:rPr>
                <w:t xml:space="preserve">Lead (II) abatement by pretreated chitosan </w:t>
              </w:r>
              <w:proofErr w:type="spellStart"/>
              <w:r w:rsidRPr="00630B34">
                <w:rPr>
                  <w:rFonts w:ascii="Times New Roman" w:hAnsi="Times New Roman" w:cs="Times New Roman"/>
                  <w:sz w:val="24"/>
                  <w:szCs w:val="24"/>
                </w:rPr>
                <w:t>biosorbent</w:t>
              </w:r>
              <w:proofErr w:type="spellEnd"/>
            </w:hyperlink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Innovative J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2014, 1, 19-40.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39.R.S.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hyperlink r:id="rId33" w:history="1">
              <w:r w:rsidRPr="00630B34">
                <w:rPr>
                  <w:rFonts w:ascii="Times New Roman" w:hAnsi="Times New Roman" w:cs="Times New Roman"/>
                  <w:sz w:val="24"/>
                  <w:szCs w:val="24"/>
                </w:rPr>
                <w:t>Enriched lead (II) sorption by pretreated chitosan: synthesis, characterization and mechanism</w:t>
              </w:r>
            </w:hyperlink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., Research Journal of Physical and Applied Sciences., 2015, 4 (1), 11-21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Asha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Gedam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Synthesis </w:t>
            </w:r>
            <w:r w:rsidR="00667A8D" w:rsidRPr="00630B3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characterization of graphite doped chitosan composite for batch adsorption lead from solution, Advanced Materials Letters. 2015</w:t>
            </w:r>
            <w:r w:rsidR="00DD360B" w:rsidRPr="00630B34">
              <w:rPr>
                <w:rFonts w:ascii="Times New Roman" w:hAnsi="Times New Roman" w:cs="Times New Roman"/>
                <w:sz w:val="24"/>
                <w:szCs w:val="24"/>
              </w:rPr>
              <w:t>. 6 (1)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59-67.</w:t>
            </w:r>
          </w:p>
          <w:p w:rsidR="002A1966" w:rsidRPr="00630B34" w:rsidRDefault="002A1966" w:rsidP="00F91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6B2CB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Asha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Gedam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</w:t>
            </w:r>
            <w:proofErr w:type="spellStart"/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Adsorption characterization of </w:t>
            </w:r>
            <w:proofErr w:type="spellStart"/>
            <w:proofErr w:type="gram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II) ions onto iodate doped chitosan composite: equilibrium &amp; kinetic studies. Royal society of chemistry journal, RSC Advances 2015, 67 (5), 54188-54201. DOI: 10.1039/C5RA09899H.</w:t>
            </w:r>
          </w:p>
          <w:p w:rsidR="00440CCA" w:rsidRPr="00630B34" w:rsidRDefault="002A1966" w:rsidP="00F91C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6B2CB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Adsorption of hexavalent chromium by graphite–chitosan binary composite. Bulletin Materials Sci</w:t>
            </w:r>
            <w:r w:rsidR="00331C09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2016,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39 (3), 865–87. Springer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10.1007/s12034-016-1200-4.</w:t>
            </w:r>
          </w:p>
          <w:p w:rsidR="001D5E10" w:rsidRPr="00630B34" w:rsidRDefault="001D5E10" w:rsidP="00F91C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S. </w:t>
            </w:r>
            <w:proofErr w:type="spellStart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J. S.</w:t>
            </w:r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>Meshram</w:t>
            </w:r>
            <w:proofErr w:type="spellEnd"/>
            <w:r w:rsidR="006B2CB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Taibi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Hadda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Antibacterial activity of synthetic </w:t>
            </w:r>
            <w:proofErr w:type="spellStart"/>
            <w:proofErr w:type="gram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pyrido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2,3-d]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pyrimidines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armed with nitrile groups: POM analysis </w:t>
            </w:r>
            <w:r w:rsidR="00331C09" w:rsidRPr="00630B3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identification of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pharmacophore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sites of nitriles as important pro-drugs.</w:t>
            </w:r>
            <w:r w:rsidR="00331C0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New Journal Chemistry RSC. </w:t>
            </w:r>
            <w:proofErr w:type="spellStart"/>
            <w:proofErr w:type="gram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10.1039/C8NJ02081G.</w:t>
            </w:r>
          </w:p>
          <w:p w:rsidR="003F1EBB" w:rsidRPr="00630B34" w:rsidRDefault="003F1EBB" w:rsidP="00F91C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“Multitask Portfolio of Chitin/ Chitosan: </w:t>
            </w:r>
            <w:proofErr w:type="spellStart"/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>Biomatrix</w:t>
            </w:r>
            <w:proofErr w:type="spellEnd"/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to Quantum Dot”</w:t>
            </w:r>
            <w:r w:rsidR="00BF763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chapter in a Book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636" w:rsidRPr="00630B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>Chitin-Chitosan - Myriad Functionalities in Science and Technology</w:t>
            </w:r>
            <w:r w:rsidR="00BF7636" w:rsidRPr="00630B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Vol-1, 2018.pp1-16. </w:t>
            </w:r>
            <w:proofErr w:type="spellStart"/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A51DD8" w:rsidRPr="00630B34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proofErr w:type="spellEnd"/>
            <w:r w:rsidR="00A51DD8" w:rsidRPr="00630B34">
              <w:rPr>
                <w:rFonts w:ascii="Times New Roman" w:hAnsi="Times New Roman" w:cs="Times New Roman"/>
                <w:sz w:val="24"/>
                <w:szCs w:val="24"/>
              </w:rPr>
              <w:t>-Open Publishers, The Shard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>, London, U K</w:t>
            </w:r>
            <w:r w:rsidR="00A51DD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4B37" w:rsidRPr="00630B34">
              <w:rPr>
                <w:rFonts w:ascii="Times New Roman" w:hAnsi="Times New Roman" w:cs="Times New Roman"/>
                <w:sz w:val="24"/>
                <w:szCs w:val="24"/>
              </w:rPr>
              <w:t>ISBN: 978-1-78923-407-7</w:t>
            </w:r>
            <w:r w:rsidR="00173341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341" w:rsidRPr="00630B34" w:rsidRDefault="00FF391C" w:rsidP="00F91C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S. </w:t>
            </w:r>
            <w:proofErr w:type="spellStart"/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Natural polymer based composite membranes for water purification: review. Polymer-Plastic Technology 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Materials. 2019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.1-30. doi.org/10.1080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/25740881.2018.1563116.</w:t>
            </w:r>
          </w:p>
          <w:p w:rsidR="00A51DD8" w:rsidRPr="00630B34" w:rsidRDefault="00A51DD8" w:rsidP="00F91C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chapter “Chitosan-Derived Synthetic Ion Exchangers: Characteristics and Applications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</w:t>
            </w:r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New Trends in Ion Exchange Studies. 1, 2018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81EA3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21-39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D81EA3" w:rsidRPr="00630B34">
              <w:rPr>
                <w:rFonts w:ascii="Times New Roman" w:hAnsi="Times New Roman" w:cs="Times New Roman"/>
                <w:sz w:val="24"/>
                <w:szCs w:val="24"/>
              </w:rPr>
              <w:t>ech</w:t>
            </w:r>
            <w:proofErr w:type="spellEnd"/>
            <w:r w:rsidR="00D81EA3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-Open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London, U</w:t>
            </w:r>
            <w:r w:rsidR="005E0C59" w:rsidRPr="00630B3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81EA3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EA3" w:rsidRPr="00630B34" w:rsidRDefault="00D81EA3" w:rsidP="00F91C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767CC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Biosorption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of Fluoride from Water by Fabricated Chitosan Doped Graphite Novel Composite.</w:t>
            </w:r>
            <w:r w:rsidR="004B0D83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D8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Research Development in Material Sci. 2018</w:t>
            </w:r>
            <w:r w:rsidR="004B176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4B0D8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7(1)1-9.</w:t>
            </w:r>
            <w:r w:rsidR="004B0D83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D8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Crimson Publisher USA.</w:t>
            </w:r>
          </w:p>
          <w:p w:rsidR="006E1DC9" w:rsidRPr="00630B34" w:rsidRDefault="006E1DC9" w:rsidP="00F91C05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., Phosphate &amp; Nitrate Removal from Agricultural Runoff by Chitosan-Graphite Composite. Res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Develop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Material Science. 2018, Vol-6(3) pp.1-11.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Crimson Publisher USA.</w:t>
            </w:r>
          </w:p>
          <w:p w:rsidR="006E1DC9" w:rsidRPr="00630B34" w:rsidRDefault="006E1DC9" w:rsidP="00F91C05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49.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767CC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Chapter “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Rationally Fabricated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Nanomaterials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for Desalination and Water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Purification” in book</w:t>
            </w:r>
            <w:r w:rsidR="00C45413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Novel </w:t>
            </w:r>
            <w:proofErr w:type="spellStart"/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Nanomaterials</w:t>
            </w:r>
            <w:proofErr w:type="spellEnd"/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Synthesis &amp; Applications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Vol-1, 2018.</w:t>
            </w:r>
            <w:proofErr w:type="gramStart"/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,pp271</w:t>
            </w:r>
            <w:proofErr w:type="gramEnd"/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-290.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dx.doi.org/10.5772/intechopen.74738</w:t>
            </w:r>
            <w:r w:rsidR="00C454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C45413" w:rsidRPr="00630B34" w:rsidRDefault="00C45413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50.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767CC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Chitosan Matrix: Own Unequivocal Myriad Utility in Modern Scientific Development.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Research </w:t>
            </w:r>
            <w:proofErr w:type="spellStart"/>
            <w:r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Devel</w:t>
            </w:r>
            <w:r w:rsidR="00BC0400"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</w:t>
            </w:r>
            <w:proofErr w:type="spellEnd"/>
            <w:r w:rsidR="00BC0400"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Mat. Sci. </w:t>
            </w:r>
            <w:r w:rsidRPr="00630B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3(2)1-4.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C040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2020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Crimson Publisher USA.</w:t>
            </w:r>
            <w:r w:rsidR="00A015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C040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ISSN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2576-8840.</w:t>
            </w:r>
          </w:p>
          <w:p w:rsidR="0013089D" w:rsidRPr="00630B34" w:rsidRDefault="0013089D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51.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R.S. </w:t>
            </w:r>
            <w:proofErr w:type="spellStart"/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AR </w:t>
            </w:r>
            <w:proofErr w:type="spellStart"/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Bhat</w:t>
            </w:r>
            <w:proofErr w:type="spellEnd"/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M </w:t>
            </w:r>
            <w:proofErr w:type="spellStart"/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Aissaoui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Synthesis, biological activity </w:t>
            </w:r>
            <w:r w:rsidR="00741B7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&amp;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POM/DFT/docking analyses of annulated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pyrano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[2, 3-d] pyrimidine derivatives: Identification of antibacterial and antitumor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pharmacophore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sites. Bi</w:t>
            </w:r>
            <w:r w:rsidR="00B3748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oorganic Chemistry. Vol.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106, </w:t>
            </w:r>
            <w:r w:rsidR="00B3748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pp.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104480, 2021</w:t>
            </w:r>
            <w:r w:rsidR="002B06A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13089D" w:rsidRPr="00630B34" w:rsidRDefault="00B3748E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52.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AR </w:t>
            </w:r>
            <w:proofErr w:type="spellStart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Bhat</w:t>
            </w:r>
            <w:proofErr w:type="spellEnd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MH </w:t>
            </w:r>
            <w:proofErr w:type="spellStart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Najar</w:t>
            </w:r>
            <w:proofErr w:type="spellEnd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RS </w:t>
            </w:r>
            <w:proofErr w:type="spellStart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MS </w:t>
            </w:r>
            <w:proofErr w:type="spellStart"/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Akhter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Microwave assisted synthesis of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Knoevenagel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Derivatives using water as green solvent. </w:t>
            </w:r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Current Research in Green and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Sustainable Chemistry</w:t>
            </w:r>
            <w:r w:rsidR="0060306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Vol.,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3, pp. 100008,</w:t>
            </w:r>
            <w:r w:rsidR="008C773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3089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2020</w:t>
            </w:r>
            <w:r w:rsidR="002B06A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10041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41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doi.org/10.1016/j.crgsc.2020.06.001</w:t>
            </w:r>
            <w:r w:rsidR="00310C2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B06AE" w:rsidRPr="00630B34" w:rsidRDefault="002B06AE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53.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R. S.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Composite and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Nanocomposite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Materials-From Knowledge to Industrial Applications. In 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ook 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Reinforce Fabricated Nano-Composite Matrixes for Modernization of S&amp;T in New Millennium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ab/>
              <w:t>Vol. 1,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ab/>
              <w:t>2020. In</w:t>
            </w:r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-T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ech open publisher, Croatia.</w:t>
            </w:r>
          </w:p>
          <w:p w:rsidR="00CD0A81" w:rsidRPr="00630B34" w:rsidRDefault="00CD0A81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54.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Bhat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M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Najar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R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M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064D2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Akhter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Current Research in Green 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&amp;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Sustainable Chemistry. Current Research in Green and Sustainable Chemistry. Vol-3 (100008), 20: 2020</w:t>
            </w:r>
            <w:r w:rsidR="009D4B9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E2848" w:rsidRPr="00630B34" w:rsidRDefault="004767D9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55.</w:t>
            </w:r>
            <w:r w:rsidR="00B366E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Lead: Toxicological Profile, Pollution Aspects and Remedial Solutions. A chapter in a Book Lead Chemistry, </w:t>
            </w:r>
            <w:proofErr w:type="spellStart"/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Vol</w:t>
            </w:r>
            <w:proofErr w:type="spellEnd"/>
            <w:r w:rsidR="00B366E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- 1, pp. 80-103:2020.</w:t>
            </w:r>
            <w:r w:rsidR="00BB5A7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In-Tech open publisher, Croatia.</w:t>
            </w:r>
          </w:p>
          <w:p w:rsidR="00616B45" w:rsidRPr="00630B34" w:rsidRDefault="00292DD5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56.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D. R.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Peshwe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Introductory Chapter: </w:t>
            </w:r>
            <w:r w:rsidR="00616B4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1A451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Assorted Dimensional Reconfigurable Materials”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In-Tech Open Publishers Croatia. </w:t>
            </w:r>
            <w:r w:rsidR="0094517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ISBN: 978-1-78985-514-2</w:t>
            </w:r>
            <w:r w:rsidR="0082265E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ab/>
              <w:t>2020</w:t>
            </w:r>
            <w:r w:rsidR="00C2033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94517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94517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="0094517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10.5772</w:t>
            </w:r>
            <w:r w:rsidR="00FE4D3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BF31E6" w:rsidRPr="00630B34" w:rsidRDefault="008F0395" w:rsidP="00F91C0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57.</w:t>
            </w:r>
            <w:r w:rsidR="006F18E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8E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="006F18E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6F18E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An Overview of Fluoride Toxicological Profile, Pollution Aspects and Remedial Solutions. Medical &amp; Clinical Reviews. </w:t>
            </w:r>
            <w:proofErr w:type="spellStart"/>
            <w:r w:rsidR="006F18E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Vol</w:t>
            </w:r>
            <w:proofErr w:type="spellEnd"/>
            <w:r w:rsidR="006F18E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6 (04), 24:2020.</w:t>
            </w:r>
            <w:r w:rsidR="00EA3E2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2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r w:rsidR="00EA3E2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:10.36648/2471-2120X.6.4.102</w:t>
            </w:r>
            <w:r w:rsidR="00F91C0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91C05" w:rsidRPr="00630B34" w:rsidRDefault="00F91C05" w:rsidP="006459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58.</w:t>
            </w:r>
            <w:r w:rsidR="000C472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ongre</w:t>
            </w:r>
            <w:proofErr w:type="spellEnd"/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Comparative study of sponge gourd </w:t>
            </w:r>
            <w:proofErr w:type="spellStart"/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biochar</w:t>
            </w:r>
            <w:proofErr w:type="spellEnd"/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activated carbon for </w:t>
            </w:r>
            <w:proofErr w:type="spellStart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biosorption</w:t>
            </w:r>
            <w:proofErr w:type="spellEnd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proofErr w:type="gramStart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Pb</w:t>
            </w:r>
            <w:proofErr w:type="spellEnd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II). Material today: proceeding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18 (1), 887-</w:t>
            </w:r>
            <w:r w:rsidR="000C472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00:2019.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64596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doi.org/10.1016/j.matpr.2019.06.521</w:t>
            </w:r>
            <w:r w:rsidR="00FF159F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F159F" w:rsidRPr="00630B34" w:rsidRDefault="00FF159F" w:rsidP="00DB325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59.</w:t>
            </w:r>
            <w:r w:rsidR="00DB325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5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="00DB325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DB325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Benign Graphite-Chitosan Blended Bio-Composite for Sorption of Toxic Nitrate from Water. Journal Membrane Science </w:t>
            </w:r>
            <w:proofErr w:type="spellStart"/>
            <w:r w:rsidR="00DB325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Techn</w:t>
            </w:r>
            <w:proofErr w:type="spellEnd"/>
            <w:r w:rsidR="00DB325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8 (3) 1-10:2019.</w:t>
            </w:r>
            <w:r w:rsidR="006421E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doi: 10.4172/2155-9589.1000189.</w:t>
            </w:r>
          </w:p>
          <w:p w:rsidR="00951962" w:rsidRPr="00630B34" w:rsidRDefault="00951962" w:rsidP="0095196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60.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S.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ongre</w:t>
            </w:r>
            <w:proofErr w:type="spellEnd"/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A.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R.Bhat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Ultrasound assisted one pot expeditious synthesis of </w:t>
            </w:r>
            <w:proofErr w:type="spellStart"/>
            <w:proofErr w:type="gram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pyrido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2,3-d]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pyrimidine analogues using mild 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&amp;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inexpensive 4-dimethylaminopyridine (DMAP) catalyst.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Beni-Suef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Journal Basic Applied Sciences. 6 (3), 238-246: 2017.</w:t>
            </w:r>
            <w:r w:rsidR="00DE1DD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DD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doi.org/</w:t>
            </w:r>
            <w:r w:rsidR="00E438F8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E1DD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10.1016/j.bjbas.2017.04.005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ab/>
            </w:r>
          </w:p>
          <w:p w:rsidR="00FE4965" w:rsidRPr="00630B34" w:rsidRDefault="00847E2D" w:rsidP="00FE496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61</w:t>
            </w:r>
            <w:r w:rsidR="00465A7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Dilip</w:t>
            </w:r>
            <w:proofErr w:type="spellEnd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Peshwe</w:t>
            </w:r>
            <w:proofErr w:type="spellEnd"/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1DD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Book “Assorted Dimensional Reconfigurable Materials In-Tech Open Publishers Croatia.</w:t>
            </w:r>
            <w:r w:rsidR="0094517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ISBN:</w:t>
            </w:r>
            <w:r w:rsidR="00471DD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978-1-78985-514-2.DOI: 10.5772. </w:t>
            </w:r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496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6B45" w:rsidRPr="00630B3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E4965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825" w:rsidRPr="00630B34" w:rsidRDefault="00FE4965" w:rsidP="0004682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1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H S. </w:t>
            </w:r>
            <w:proofErr w:type="spellStart"/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>Noreña</w:t>
            </w:r>
            <w:proofErr w:type="spellEnd"/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>, MA M. Tovar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Book Environmental Chemistry and Recent Pollution Control Approaches.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InTech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Open.</w:t>
            </w:r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10.5772/intechopen</w:t>
            </w:r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>.80247. ISBN: 978-1-83968-063-2.</w:t>
            </w:r>
          </w:p>
          <w:p w:rsidR="00376D51" w:rsidRPr="00630B34" w:rsidRDefault="000E3C04" w:rsidP="00376D5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46825" w:rsidRPr="006954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="00046825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A7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="00D2382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ajendra</w:t>
            </w:r>
            <w:proofErr w:type="gramEnd"/>
            <w:r w:rsidR="00185C53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65A7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465A79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37640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76D51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40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406" w:rsidRPr="00630B34">
              <w:rPr>
                <w:rFonts w:ascii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="009F21A2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40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Inventum</w:t>
            </w:r>
            <w:proofErr w:type="spellEnd"/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Biologicum</w:t>
            </w:r>
            <w:proofErr w:type="spellEnd"/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SARSCoV-2</w:t>
            </w:r>
            <w:proofErr w:type="gramStart"/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37640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Diabetes</w:t>
            </w:r>
            <w:proofErr w:type="gramEnd"/>
            <w:r w:rsidR="0037640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Mellitus: Comprehensive Review2022</w:t>
            </w:r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37640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International Journal of</w:t>
            </w:r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Biological Research 2(2):87-93. </w:t>
            </w:r>
            <w:proofErr w:type="spellStart"/>
            <w:proofErr w:type="gramStart"/>
            <w:r w:rsidR="0037640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="0037640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10.5281/zenodo.6915243</w:t>
            </w:r>
            <w:r w:rsidR="00376D5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847E2D" w:rsidRPr="00630B34" w:rsidRDefault="00376D51" w:rsidP="003D0F6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64.</w:t>
            </w:r>
            <w:r w:rsidR="00B72B4A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Marine Polysaccharides in Pharmaceutical Uses: Chitin, Chitosan, Alginate, </w:t>
            </w:r>
            <w:proofErr w:type="gramStart"/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Carrageenan</w:t>
            </w:r>
            <w:proofErr w:type="gramEnd"/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2022. </w:t>
            </w:r>
            <w:proofErr w:type="spellStart"/>
            <w:proofErr w:type="gramStart"/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10.1007/978-3-030-42215-8_43. </w:t>
            </w:r>
            <w:r w:rsidR="003D0F6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</w:t>
            </w:r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ook: Polysaccharides of Microbial Origin. </w:t>
            </w:r>
            <w:r w:rsidR="003D0F6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Chapter: Marine Polysaccharides</w:t>
            </w:r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 Pharmaceutical Use Chitin, Chitosan, Alginate, Carrageenan</w:t>
            </w:r>
            <w:r w:rsidR="003D0F6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B72B4A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D0F6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Publisher Springer.</w:t>
            </w:r>
          </w:p>
          <w:p w:rsidR="003D0F6B" w:rsidRPr="00630B34" w:rsidRDefault="003D0F6B" w:rsidP="00AC0AC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65.</w:t>
            </w:r>
            <w:r w:rsidR="00AC0AC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Rajendra</w:t>
            </w:r>
            <w:proofErr w:type="spellEnd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AC0AC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Chromium &amp; Lead as Soil Pollutants: Insights on Toxicity Profiles &amp; their Remediation: 2021. Journal Adv. Biotech. </w:t>
            </w:r>
            <w:proofErr w:type="spellStart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Bioeng</w:t>
            </w:r>
            <w:proofErr w:type="spellEnd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9(1):1-16. </w:t>
            </w:r>
            <w:proofErr w:type="spellStart"/>
            <w:proofErr w:type="gramStart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="00AC0AC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10.12970/2311-1755.2021.09.01.</w:t>
            </w:r>
          </w:p>
          <w:p w:rsidR="00AC0AC5" w:rsidRPr="00630B34" w:rsidRDefault="00AC0AC5" w:rsidP="00247E9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66.</w:t>
            </w:r>
            <w:r w:rsidR="00247E92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Rajendra</w:t>
            </w:r>
            <w:proofErr w:type="spellEnd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Schechtman's</w:t>
            </w:r>
            <w:proofErr w:type="spellEnd"/>
            <w:r w:rsidR="00247E9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Discovery of Quasi-Crystal: Music of Chance/Will &amp; Hope Testimony Journal of Nanotechnology and Smart Materials: 2021. DOI: 10.17303/jnsm.2021.7.103</w:t>
            </w:r>
            <w:r w:rsidR="00656A7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656A75" w:rsidRPr="00630B34" w:rsidRDefault="00656A75" w:rsidP="00F875F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67.</w:t>
            </w:r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Rajendra</w:t>
            </w:r>
            <w:proofErr w:type="spellEnd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875F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Lead: Toxicological Profile, Pollution Aspects and Remedial Solutions. 2020 </w:t>
            </w:r>
            <w:proofErr w:type="spellStart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10.5772/intechopen.93095. Book: Lead </w:t>
            </w:r>
            <w:proofErr w:type="spellStart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ChemistryPublisher</w:t>
            </w:r>
            <w:proofErr w:type="spellEnd"/>
            <w:r w:rsidR="00F875F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In-Tech Open Publisher Croatia.</w:t>
            </w:r>
          </w:p>
          <w:p w:rsidR="005B4B67" w:rsidRPr="00630B34" w:rsidRDefault="001F1278" w:rsidP="009F21A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68</w:t>
            </w:r>
            <w:r w:rsidR="005E0C59"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9F21A2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Bhat</w:t>
            </w:r>
            <w:proofErr w:type="spellEnd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9F21A2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Microwave assist</w:t>
            </w:r>
            <w:proofErr w:type="gramEnd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synthesis of </w:t>
            </w:r>
            <w:proofErr w:type="spellStart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Knoevenagel</w:t>
            </w:r>
            <w:proofErr w:type="spellEnd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Derivative by water green solvent: 2020. Current Research in Green &amp; Sustainable Chemistry-3. </w:t>
            </w:r>
            <w:proofErr w:type="spellStart"/>
            <w:proofErr w:type="gramStart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="009F21A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10.1016/j.crgsc.2020.06.00</w:t>
            </w:r>
            <w:r w:rsidR="005B4B67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1F1278" w:rsidRPr="00630B34" w:rsidRDefault="005B4B67" w:rsidP="005B4B6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69.</w:t>
            </w:r>
            <w:r w:rsidRPr="00695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A. H.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Gedam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R.S.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Pb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(II) Ions Adsorption onto Biomaterial Chitosan Hydrogel Beads- Isotherm And Kinetic Studies.</w:t>
            </w:r>
            <w:r w:rsidR="00D512D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2D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JCPS Vol. 6, No</w:t>
            </w:r>
            <w:proofErr w:type="gramStart"/>
            <w:r w:rsidR="00D512D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,2</w:t>
            </w:r>
            <w:proofErr w:type="gramEnd"/>
            <w:r w:rsidR="00D512D5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Mar-April 2017 ISSN:2319-660.</w:t>
            </w:r>
          </w:p>
          <w:p w:rsidR="0074672E" w:rsidRPr="00630B34" w:rsidRDefault="0074672E" w:rsidP="000C7B3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70.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A. </w:t>
            </w:r>
            <w:proofErr w:type="spell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Bhat</w:t>
            </w:r>
            <w:proofErr w:type="spell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Microwave assisted one-pot catalyst free green synthesis of new methyl-7-amino-4-oxo-5-phenyl-2-thioxo-2,3,4,5-tetrahydro-1H-pyrano[2,3-d]pyrimidine-6-carboxylates as potent in vitro antibacterial and antifungal activity. Journal of Advanced Research 68(6)</w:t>
            </w:r>
            <w:r w:rsidR="000C7B34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2014. </w:t>
            </w:r>
            <w:proofErr w:type="spellStart"/>
            <w:proofErr w:type="gramStart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10.1016/j.jare.2014.10.007</w:t>
            </w:r>
            <w:r w:rsidR="006630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E23E6" w:rsidRPr="00630B34" w:rsidRDefault="00011665" w:rsidP="0092622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71</w:t>
            </w:r>
            <w:r w:rsidR="00DE23E6"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>Ajmal</w:t>
            </w:r>
            <w:proofErr w:type="spellEnd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>Bhat</w:t>
            </w:r>
            <w:proofErr w:type="spellEnd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Computational analysis for antimicrobial active </w:t>
            </w:r>
            <w:proofErr w:type="spellStart"/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pyrano</w:t>
            </w:r>
            <w:proofErr w:type="spellEnd"/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[2, 3-d] pyrimidine derivatives on the basis of theoretical and experimental ground</w:t>
            </w:r>
            <w:r w:rsidR="00DE23E6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Journal of the Association</w:t>
            </w:r>
            <w:r w:rsidR="0092622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of Arab Universities for Basic </w:t>
            </w:r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Applied.</w:t>
            </w:r>
            <w:r w:rsidR="005F088D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Vo-2, pp19-25:</w:t>
            </w:r>
            <w:r w:rsidR="00DE23E6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ab/>
              <w:t>2016</w:t>
            </w:r>
            <w:proofErr w:type="gramStart"/>
            <w:r w:rsidR="0092622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92622C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2622C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22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doi.org/10.1016/</w:t>
            </w:r>
            <w:proofErr w:type="spellStart"/>
            <w:r w:rsidR="0092622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j.jaubas</w:t>
            </w:r>
            <w:proofErr w:type="spellEnd"/>
            <w:r w:rsidR="0092622C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1966" w:rsidRPr="00630B34" w:rsidTr="00D707EE">
        <w:trPr>
          <w:trHeight w:val="1070"/>
        </w:trPr>
        <w:tc>
          <w:tcPr>
            <w:tcW w:w="10412" w:type="dxa"/>
            <w:tcBorders>
              <w:top w:val="single" w:sz="4" w:space="0" w:color="auto"/>
            </w:tcBorders>
          </w:tcPr>
          <w:p w:rsidR="002A1966" w:rsidRPr="00630B34" w:rsidRDefault="002A1966" w:rsidP="00C66BB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LIST OF </w:t>
            </w:r>
            <w:r w:rsidR="00713320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CHAPTERS IN </w:t>
            </w:r>
            <w:r w:rsidR="00A70A38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INTERNATIONAL </w:t>
            </w:r>
            <w:r w:rsidR="00713320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</w:t>
            </w:r>
            <w:r w:rsidR="00B85461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713320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= 1</w:t>
            </w:r>
            <w:r w:rsidR="004644A8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2A1966" w:rsidRPr="00630B34" w:rsidRDefault="002A1966" w:rsidP="00912075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Chapter entitled “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Marine Polysaccharides in Medicine</w:t>
            </w:r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” By </w:t>
            </w:r>
            <w:proofErr w:type="spellStart"/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>, in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the Book </w:t>
            </w:r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entitled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Biological Activities </w:t>
            </w:r>
            <w:r w:rsidR="00F115FB"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&amp;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Application of Marine Polysaccharides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57342C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book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Edited by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Emad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Shalaby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In-Tech Publisher, </w:t>
            </w:r>
            <w:proofErr w:type="gram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Croatia</w:t>
            </w:r>
            <w:proofErr w:type="gram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4C1B7B" w:rsidRPr="00630B34">
              <w:rPr>
                <w:rFonts w:ascii="Times New Roman" w:hAnsi="Times New Roman" w:cs="Times New Roman"/>
                <w:sz w:val="24"/>
                <w:szCs w:val="24"/>
              </w:rPr>
              <w:t>/01/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2017 under CC B</w:t>
            </w:r>
            <w:r w:rsidR="004C1B7B" w:rsidRPr="00630B3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license.</w:t>
            </w:r>
            <w:r w:rsidR="004C1B7B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4C1B7B" w:rsidRPr="00630B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10.5772/62752</w:t>
            </w:r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>, ISBN 978-953-51-2860-1, pages 326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1C8" w:rsidRPr="00630B34" w:rsidRDefault="002A1966" w:rsidP="00912075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4A0F48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titled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hyperlink r:id="rId34" w:history="1">
              <w:r w:rsidRPr="00630B34">
                <w:rPr>
                  <w:rStyle w:val="Hyperlink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Treatment of </w:t>
              </w:r>
              <w:proofErr w:type="spellStart"/>
              <w:r w:rsidRPr="00630B34">
                <w:rPr>
                  <w:rStyle w:val="Hyperlink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Coloured</w:t>
              </w:r>
              <w:proofErr w:type="spellEnd"/>
              <w:r w:rsidRPr="00630B34">
                <w:rPr>
                  <w:rStyle w:val="Hyperlink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Wastewater from Textile Pulp &amp; Paper and Chemical Industries by Chemical Coagulants</w:t>
              </w:r>
            </w:hyperlink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23090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P.</w:t>
            </w:r>
            <w:r w:rsidR="0023090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="00230909" w:rsidRPr="00630B34">
              <w:rPr>
                <w:rFonts w:ascii="Times New Roman" w:hAnsi="Times New Roman" w:cs="Times New Roman"/>
                <w:sz w:val="24"/>
                <w:szCs w:val="24"/>
              </w:rPr>
              <w:t>Pathe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in Book </w:t>
            </w:r>
            <w:r w:rsidR="00230909" w:rsidRPr="00630B34">
              <w:rPr>
                <w:rFonts w:ascii="Times New Roman" w:hAnsi="Times New Roman" w:cs="Times New Roman"/>
                <w:sz w:val="24"/>
                <w:szCs w:val="24"/>
              </w:rPr>
              <w:t>entitled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“Wastewater Treatment Technologies and Environment”, 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Edited by S.N.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Kaul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Lid</w:t>
            </w:r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ia </w:t>
            </w:r>
            <w:proofErr w:type="spellStart"/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Szpyrkowics</w:t>
            </w:r>
            <w:proofErr w:type="spellEnd"/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30909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&amp;</w:t>
            </w:r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Arvind</w:t>
            </w:r>
            <w:proofErr w:type="spellEnd"/>
            <w:r w:rsidR="009B41C8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Kumar</w:t>
            </w:r>
            <w:r w:rsidR="00230909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2004, </w:t>
            </w:r>
            <w:proofErr w:type="spellStart"/>
            <w:r w:rsidR="00230909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="00230909"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Publishers, New Delhi. Xxiv, 848 (2) Vol-2. 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ISBN: 8170353424.</w:t>
            </w:r>
          </w:p>
          <w:p w:rsidR="007E4C36" w:rsidRPr="00630B34" w:rsidRDefault="00B85461" w:rsidP="007E4C36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Chapter title</w:t>
            </w:r>
            <w:r w:rsidR="0088618E" w:rsidRPr="00630B34">
              <w:rPr>
                <w:rFonts w:ascii="Times New Roman" w:hAnsi="Times New Roman" w:cs="Times New Roman"/>
                <w:sz w:val="24"/>
                <w:szCs w:val="24"/>
              </w:rPr>
              <w:t>: Rationally Fabricated Nano-materials for Desalination and Water Purification.</w:t>
            </w:r>
            <w:r w:rsidR="001375E4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In Book title: </w:t>
            </w:r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Novel </w:t>
            </w:r>
            <w:proofErr w:type="spellStart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Nanomaterials</w:t>
            </w:r>
            <w:proofErr w:type="spellEnd"/>
            <w:r w:rsidRPr="00630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Synthesis &amp; Applications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By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1375E4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ISBN 978-953-51-5896-7. Book edited by Prof. George Z. </w:t>
            </w:r>
            <w:proofErr w:type="spellStart"/>
            <w:r w:rsidR="001375E4" w:rsidRPr="00630B34">
              <w:rPr>
                <w:rFonts w:ascii="Times New Roman" w:hAnsi="Times New Roman" w:cs="Times New Roman"/>
                <w:sz w:val="24"/>
                <w:szCs w:val="24"/>
              </w:rPr>
              <w:t>Kyzas</w:t>
            </w:r>
            <w:proofErr w:type="spellEnd"/>
            <w:r w:rsidR="00F77EAA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C36" w:rsidRPr="00630B34" w:rsidRDefault="00B85461" w:rsidP="007E4C36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Chapter title</w:t>
            </w:r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“</w:t>
            </w:r>
            <w:r w:rsidR="007E4C36" w:rsidRPr="00630B34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Chitosan-Derived Synthetic Ion Exchangers: Characteristics &amp; Applications</w:t>
            </w:r>
            <w:r w:rsidRPr="00630B34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”</w:t>
            </w:r>
            <w:r w:rsidR="007E4C36" w:rsidRPr="00630B34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chapter</w:t>
            </w:r>
            <w:proofErr w:type="gramEnd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 </w:t>
            </w:r>
            <w:r w:rsidR="007E4C36" w:rsidRPr="00630B34">
              <w:rPr>
                <w:rFonts w:ascii="Times New Roman" w:hAnsi="Times New Roman" w:cs="Times New Roman"/>
                <w:sz w:val="24"/>
                <w:szCs w:val="24"/>
              </w:rPr>
              <w:t>Book “New Trends in Ion Exchange Studies”,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In-Tech Open, Croatia, 2018</w:t>
            </w:r>
            <w:proofErr w:type="gramStart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;1:21</w:t>
            </w:r>
            <w:proofErr w:type="gramEnd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-42. </w:t>
            </w:r>
            <w:proofErr w:type="spellStart"/>
            <w:proofErr w:type="gramStart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doi</w:t>
            </w:r>
            <w:proofErr w:type="spellEnd"/>
            <w:proofErr w:type="gramEnd"/>
            <w:r w:rsidR="007E4C36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: 10.5772/intechopen.78964.</w:t>
            </w:r>
          </w:p>
          <w:p w:rsidR="007E4C36" w:rsidRPr="00630B34" w:rsidRDefault="007E4C36" w:rsidP="007E4C36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Chapter title: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Marine Polysaccharides in Medicine, chapter in Book 2017, pp.181-206. 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proofErr w:type="spellStart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Dongre</w:t>
            </w:r>
            <w:proofErr w:type="spellEnd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In-Tech Open Publisher Croatia, ISBN 978-953-51-2860-1,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doi</w:t>
            </w:r>
            <w:proofErr w:type="spell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: 10.5772/65786.</w:t>
            </w:r>
          </w:p>
          <w:p w:rsidR="00F4366A" w:rsidRPr="00630B34" w:rsidRDefault="007E4C36" w:rsidP="00F4366A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Chapter title: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via Reconfiguration of Skeletal Matrix.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chapter</w:t>
            </w:r>
            <w:proofErr w:type="gram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 Nanostructures-2020, pp.181-206.</w:t>
            </w:r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proofErr w:type="spellStart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Dongre</w:t>
            </w:r>
            <w:proofErr w:type="spellEnd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</w:t>
            </w:r>
            <w:r w:rsidR="00F4366A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Tech Open Publisher Croatia. ISBN</w:t>
            </w:r>
            <w:proofErr w:type="gramStart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:978</w:t>
            </w:r>
            <w:proofErr w:type="gramEnd"/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-1-78923-994-2.</w:t>
            </w:r>
          </w:p>
          <w:p w:rsidR="00D174A7" w:rsidRPr="00630B34" w:rsidRDefault="00F4366A" w:rsidP="00FA05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7. 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>Chapter title: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Chitosan Formulations: Chemistry, Characteristics and Contextual Adsorption in Unambiguous Modernization of S&amp;T.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In </w:t>
            </w:r>
            <w:r w:rsidR="00D174A7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Book Hysteresis of composites</w:t>
            </w:r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Dongre</w:t>
            </w:r>
            <w:proofErr w:type="spellEnd"/>
            <w:r w:rsidR="00B85461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In-Tech Open Publisher Croatia.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(2019).</w:t>
            </w:r>
            <w:r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ISBN</w:t>
            </w:r>
            <w:r w:rsidR="002D55E2" w:rsidRPr="00630B34">
              <w:rPr>
                <w:rFonts w:ascii="Times New Roman" w:eastAsia="Arial Unicode MS" w:hAnsi="Times New Roman" w:cs="Times New Roman"/>
                <w:sz w:val="24"/>
                <w:szCs w:val="24"/>
              </w:rPr>
              <w:t>: 978-1-78984-810-6.</w:t>
            </w:r>
            <w:r w:rsidR="00D174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74A7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DOI: 10.5772/intechopen.75290.</w:t>
            </w:r>
          </w:p>
          <w:p w:rsidR="00D174A7" w:rsidRPr="00630B34" w:rsidRDefault="00D878C4" w:rsidP="00D878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Chapter title:</w:t>
            </w:r>
            <w:r w:rsidR="00FA059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Potent Antibacterial Profile of 5-Oxo-Imidazolines in the New Millennium, in book </w:t>
            </w:r>
            <w:proofErr w:type="spellStart"/>
            <w:r w:rsidR="00FA059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Heterocycles</w:t>
            </w:r>
            <w:proofErr w:type="spellEnd"/>
            <w:r w:rsidR="00FA059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 (2020).</w:t>
            </w:r>
            <w:r w:rsidR="00FA059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46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R. D. </w:t>
            </w:r>
            <w:proofErr w:type="spellStart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Nasare</w:t>
            </w:r>
            <w:proofErr w:type="spellEnd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M. </w:t>
            </w:r>
            <w:proofErr w:type="spellStart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Idrees</w:t>
            </w:r>
            <w:proofErr w:type="spellEnd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R. S. </w:t>
            </w:r>
            <w:proofErr w:type="spellStart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Dongre</w:t>
            </w:r>
            <w:proofErr w:type="spellEnd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="00B8546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doi</w:t>
            </w:r>
            <w:proofErr w:type="spellEnd"/>
            <w:proofErr w:type="gramEnd"/>
            <w:r w:rsidR="00FA059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 10.5772/intechopen.78709.</w:t>
            </w:r>
            <w:r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A0591"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ISBN: 978-1-83880-624-8</w:t>
            </w:r>
            <w:r w:rsidRPr="0063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7E4C36" w:rsidRPr="00630B34" w:rsidRDefault="00010673" w:rsidP="00B8546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Chapter title: </w:t>
            </w:r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Reinforce Fabricated Nano-Composite Matrixes for Modernization of S &amp; T in New Millennium in book Composite </w:t>
            </w:r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Nanocomposite</w:t>
            </w:r>
            <w:proofErr w:type="spellEnd"/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Materials</w:t>
            </w:r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From Knowledge to Industrial Applications. </w:t>
            </w:r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By </w:t>
            </w:r>
            <w:proofErr w:type="spellStart"/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Rajendra</w:t>
            </w:r>
            <w:proofErr w:type="spellEnd"/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Dongre</w:t>
            </w:r>
            <w:proofErr w:type="spellEnd"/>
            <w:r w:rsidR="00B85461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(2020) </w:t>
            </w:r>
            <w:r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ISBN: 978-1-78985-461-9.</w:t>
            </w:r>
          </w:p>
          <w:p w:rsidR="00C20337" w:rsidRPr="00630B34" w:rsidRDefault="00C20337" w:rsidP="00F712A7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 Introductory Chapter: Assorted Dimensional Reconfigurable Materials in a Book “Assorted Dimensional Reconfigurable Materials”</w:t>
            </w:r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R. S. </w:t>
            </w:r>
            <w:proofErr w:type="spellStart"/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Dongre</w:t>
            </w:r>
            <w:proofErr w:type="spellEnd"/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D60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&amp;</w:t>
            </w:r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D.R. </w:t>
            </w:r>
            <w:proofErr w:type="spellStart"/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Peshawe</w:t>
            </w:r>
            <w:proofErr w:type="spellEnd"/>
            <w:r w:rsidR="00F712A7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In-Tech Open Publishers Croatia. ISBN: 978-1-78985-514-2.DOI: 10.5772</w:t>
            </w:r>
            <w:r w:rsidR="00FA4C7B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FA4C7B" w:rsidRPr="00630B34" w:rsidRDefault="00155D5D" w:rsidP="00155D5D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72</w:t>
            </w:r>
            <w:r w:rsidR="00FA4C7B" w:rsidRPr="006954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CC544F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44F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Marine Polysaccharides in Pharmaceutical Uses: Chitin, Chitosan, Alginate, </w:t>
            </w:r>
            <w:r w:rsidR="00D2732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&amp;</w:t>
            </w:r>
            <w:r w:rsidR="00CC544F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Carrageenan, In book: Poly</w:t>
            </w:r>
            <w:r w:rsidR="00D27321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saccharides of Microbial Origin</w:t>
            </w:r>
            <w:r w:rsidR="002D1D60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2D1D60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By R. S. </w:t>
            </w:r>
            <w:proofErr w:type="spellStart"/>
            <w:r w:rsidR="002D1D60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Dongre</w:t>
            </w:r>
            <w:proofErr w:type="spellEnd"/>
            <w:r w:rsidR="002D1D60" w:rsidRPr="00630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C544F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Publisher: Springer, Cham January 2022. DOI: 10.1007/978-3-030-42215-8_43</w:t>
            </w:r>
            <w:r w:rsidR="001B76C2" w:rsidRPr="00630B3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B3BD3" w:rsidRPr="00630B34" w:rsidTr="007750C6">
        <w:trPr>
          <w:trHeight w:val="111"/>
        </w:trPr>
        <w:tc>
          <w:tcPr>
            <w:tcW w:w="10412" w:type="dxa"/>
          </w:tcPr>
          <w:p w:rsidR="00DA63BD" w:rsidRPr="00630B34" w:rsidRDefault="00B85461" w:rsidP="00C66BB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LIST OF </w:t>
            </w:r>
            <w:r w:rsidR="00010673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EDITED</w:t>
            </w:r>
            <w:r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</w:t>
            </w:r>
            <w:r w:rsidR="00010673" w:rsidRPr="00630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= 03</w:t>
            </w:r>
          </w:p>
          <w:p w:rsidR="007B3BD3" w:rsidRPr="00630B34" w:rsidRDefault="0057374E" w:rsidP="00F36C43">
            <w:pPr>
              <w:pStyle w:val="ListParagraph"/>
              <w:numPr>
                <w:ilvl w:val="0"/>
                <w:numId w:val="14"/>
              </w:numPr>
              <w:tabs>
                <w:tab w:val="left" w:pos="1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="002F699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6999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Chitin-Chitosan - Functional Applications in Science </w:t>
            </w:r>
            <w:r w:rsidR="004F1E12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="002F6999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Technology</w:t>
            </w:r>
            <w:r w:rsidR="007A5C91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to be published </w:t>
            </w:r>
            <w:r w:rsidR="000B1720" w:rsidRPr="00630B34">
              <w:rPr>
                <w:rFonts w:ascii="Times New Roman" w:hAnsi="Times New Roman" w:cs="Times New Roman"/>
                <w:sz w:val="24"/>
                <w:szCs w:val="24"/>
              </w:rPr>
              <w:t>By In</w:t>
            </w:r>
            <w:r w:rsidR="00C90FE5" w:rsidRPr="00630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172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Tech open, </w:t>
            </w:r>
            <w:proofErr w:type="spellStart"/>
            <w:r w:rsidR="000B1720" w:rsidRPr="00630B34">
              <w:rPr>
                <w:rFonts w:ascii="Times New Roman" w:hAnsi="Times New Roman" w:cs="Times New Roman"/>
                <w:sz w:val="24"/>
                <w:szCs w:val="24"/>
              </w:rPr>
              <w:t>Crotia</w:t>
            </w:r>
            <w:proofErr w:type="spellEnd"/>
            <w:r w:rsidR="00161347" w:rsidRPr="00630B3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90FE5" w:rsidRPr="00630B3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61347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161347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F36C43" w:rsidRPr="00630B34">
              <w:rPr>
                <w:rFonts w:ascii="Times New Roman" w:hAnsi="Times New Roman" w:cs="Times New Roman"/>
                <w:sz w:val="24"/>
                <w:szCs w:val="24"/>
              </w:rPr>
              <w:t>: 10.5772/intechopen.71146. ISBN: 978-1-78923-407-7.</w:t>
            </w:r>
          </w:p>
          <w:p w:rsidR="0057374E" w:rsidRPr="00630B34" w:rsidRDefault="0057374E" w:rsidP="00BD6DC6">
            <w:pPr>
              <w:pStyle w:val="ListParagraph"/>
              <w:numPr>
                <w:ilvl w:val="0"/>
                <w:numId w:val="14"/>
              </w:numPr>
              <w:tabs>
                <w:tab w:val="left" w:pos="1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BOOK: Environmental Chemistry and Recent Pollution Control Approaches by Hugo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Noreña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347" w:rsidRPr="00630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61347" w:rsidRPr="00630B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E12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Published by In-Tech open, Croatia.</w:t>
            </w:r>
            <w:r w:rsidR="007C5F4D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F1E12" w:rsidRPr="00630B34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proofErr w:type="gramEnd"/>
            <w:r w:rsidR="004F1E12" w:rsidRPr="00630B34">
              <w:rPr>
                <w:rFonts w:ascii="Times New Roman" w:hAnsi="Times New Roman" w:cs="Times New Roman"/>
                <w:sz w:val="24"/>
                <w:szCs w:val="24"/>
              </w:rPr>
              <w:t>: 10.5772/intechopen.80247. ISBN: 978-1-83968-063-2</w:t>
            </w:r>
            <w:r w:rsidR="00BD6DC6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DC6" w:rsidRPr="00630B34" w:rsidRDefault="00BD6DC6" w:rsidP="007C5F4D">
            <w:pPr>
              <w:pStyle w:val="ListParagraph"/>
              <w:numPr>
                <w:ilvl w:val="0"/>
                <w:numId w:val="14"/>
              </w:numPr>
              <w:tabs>
                <w:tab w:val="left" w:pos="1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BOOK. </w:t>
            </w:r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Assorted Dimensional Reconfigurable Materials.2020. </w:t>
            </w:r>
            <w:proofErr w:type="gramStart"/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be published By In-Tech open, </w:t>
            </w:r>
            <w:proofErr w:type="spellStart"/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>Crotia</w:t>
            </w:r>
            <w:proofErr w:type="spellEnd"/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4D" w:rsidRPr="00630B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F4D" w:rsidRPr="00630B34">
              <w:rPr>
                <w:rFonts w:ascii="Times New Roman" w:hAnsi="Times New Roman" w:cs="Times New Roman"/>
                <w:sz w:val="24"/>
                <w:szCs w:val="24"/>
              </w:rPr>
              <w:t>20).</w:t>
            </w:r>
            <w:r w:rsidR="00DA5865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(Type-set proof, In Press).</w:t>
            </w:r>
          </w:p>
        </w:tc>
      </w:tr>
      <w:tr w:rsidR="00440CCA" w:rsidRPr="00630B34" w:rsidTr="007750C6">
        <w:trPr>
          <w:trHeight w:val="111"/>
        </w:trPr>
        <w:tc>
          <w:tcPr>
            <w:tcW w:w="10412" w:type="dxa"/>
          </w:tcPr>
          <w:p w:rsidR="00440CCA" w:rsidRPr="00630B34" w:rsidRDefault="00440CCA" w:rsidP="00254563">
            <w:pPr>
              <w:pStyle w:val="ListParagraph"/>
              <w:numPr>
                <w:ilvl w:val="0"/>
                <w:numId w:val="13"/>
              </w:numPr>
              <w:tabs>
                <w:tab w:val="left" w:pos="1491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Summary</w:t>
            </w:r>
          </w:p>
          <w:p w:rsidR="00440CCA" w:rsidRPr="00630B34" w:rsidRDefault="00440CCA" w:rsidP="00912075">
            <w:pPr>
              <w:pStyle w:val="ListParagraph"/>
              <w:numPr>
                <w:ilvl w:val="0"/>
                <w:numId w:val="8"/>
              </w:numPr>
              <w:tabs>
                <w:tab w:val="left" w:pos="149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Research Papers in International Journals: </w:t>
            </w:r>
            <w:r w:rsidR="0003716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954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40CCA" w:rsidRPr="00630B34" w:rsidRDefault="00440CCA" w:rsidP="00912075">
            <w:pPr>
              <w:pStyle w:val="ListParagraph"/>
              <w:numPr>
                <w:ilvl w:val="0"/>
                <w:numId w:val="8"/>
              </w:numPr>
              <w:tabs>
                <w:tab w:val="left" w:pos="149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Number of Conference Papers/Books/Chapters/Monographs :10</w:t>
            </w:r>
          </w:p>
          <w:p w:rsidR="00440CCA" w:rsidRPr="00630B34" w:rsidRDefault="00440CCA" w:rsidP="00912075">
            <w:pPr>
              <w:pStyle w:val="ListParagraph"/>
              <w:numPr>
                <w:ilvl w:val="0"/>
                <w:numId w:val="8"/>
              </w:numPr>
              <w:tabs>
                <w:tab w:val="left" w:pos="149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  <w:r w:rsidR="003D3334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Papers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7167" w:rsidRPr="00630B3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3D3334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National Papers: 01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Conference Papers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</w:p>
          <w:p w:rsidR="00440CCA" w:rsidRPr="00630B34" w:rsidRDefault="00440CCA" w:rsidP="00037167">
            <w:pPr>
              <w:pStyle w:val="ListParagraph"/>
              <w:numPr>
                <w:ilvl w:val="0"/>
                <w:numId w:val="8"/>
              </w:numPr>
              <w:tabs>
                <w:tab w:val="left" w:pos="149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Book Chapters/Monographs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E4B6C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Edited </w:t>
            </w:r>
            <w:r w:rsidR="00E31178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03-</w:t>
            </w:r>
            <w:r w:rsidR="00815B21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37D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Books &amp; Chapters</w:t>
            </w:r>
            <w:r w:rsidR="002C5FDA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03716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13C" w:rsidRPr="00630B34" w:rsidTr="007750C6">
        <w:trPr>
          <w:trHeight w:val="111"/>
        </w:trPr>
        <w:tc>
          <w:tcPr>
            <w:tcW w:w="10412" w:type="dxa"/>
          </w:tcPr>
          <w:p w:rsidR="009449F0" w:rsidRPr="00630B34" w:rsidRDefault="0061313C" w:rsidP="00912075">
            <w:pPr>
              <w:pStyle w:val="ListParagraph"/>
              <w:numPr>
                <w:ilvl w:val="0"/>
                <w:numId w:val="13"/>
              </w:numPr>
              <w:tabs>
                <w:tab w:val="left" w:pos="1491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B4514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cientific Activities (R &amp; D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) currently pursuing</w:t>
            </w:r>
          </w:p>
          <w:p w:rsidR="0061313C" w:rsidRPr="00630B34" w:rsidRDefault="009449F0" w:rsidP="009120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Benign bio-composite are synthesized from naturally abundant chitosan by doping </w:t>
            </w:r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activated carbon, graphite, Al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0B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and iodate/bromide are benignly used for remediation of toxic Cr (VI) from water in batch and fixed bed mode. Adsorption studied in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(II) and Cr (VI) ions range of 20–100 ppm with adsorbent dose 50 ppm, rapid adsorption kinetic equilibrium within 3 hrs. </w:t>
            </w:r>
          </w:p>
          <w:p w:rsidR="00EC6AF2" w:rsidRPr="00630B34" w:rsidRDefault="0061313C" w:rsidP="00EC6AF2">
            <w:pPr>
              <w:pStyle w:val="ListParagraph"/>
              <w:numPr>
                <w:ilvl w:val="0"/>
                <w:numId w:val="18"/>
              </w:numPr>
              <w:tabs>
                <w:tab w:val="left" w:pos="1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Patents arising from your Research Filed: </w:t>
            </w:r>
            <w:r w:rsidR="0086659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 w:rsidR="00641B38" w:rsidRPr="00630B34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D07F5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Patents </w:t>
            </w:r>
            <w:r w:rsidR="00866597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Published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66597" w:rsidRPr="00630B34">
              <w:rPr>
                <w:rFonts w:ascii="Times New Roman" w:hAnsi="Times New Roman" w:cs="Times New Roman"/>
                <w:sz w:val="24"/>
                <w:szCs w:val="24"/>
              </w:rPr>
              <w:t>01 Application Number: 202121007156 &amp; Date of Filing: 20/02/2021 08:56:37</w:t>
            </w: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61313C" w:rsidRPr="00630B34" w:rsidRDefault="001D07F5" w:rsidP="00EC6AF2">
            <w:pPr>
              <w:pStyle w:val="ListParagraph"/>
              <w:numPr>
                <w:ilvl w:val="0"/>
                <w:numId w:val="18"/>
              </w:numPr>
              <w:tabs>
                <w:tab w:val="left" w:pos="149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Licensed/</w:t>
            </w:r>
            <w:r w:rsidR="0061313C" w:rsidRPr="00630B34">
              <w:rPr>
                <w:rFonts w:ascii="Times New Roman" w:hAnsi="Times New Roman" w:cs="Times New Roman"/>
                <w:b/>
                <w:sz w:val="24"/>
                <w:szCs w:val="24"/>
              </w:rPr>
              <w:t>Commercialized</w:t>
            </w:r>
            <w:r w:rsidR="0061313C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449F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MOU with </w:t>
            </w:r>
            <w:r w:rsidR="008248A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CSIR-lab </w:t>
            </w:r>
            <w:r w:rsidR="009449F0" w:rsidRPr="00630B34">
              <w:rPr>
                <w:rFonts w:ascii="Times New Roman" w:hAnsi="Times New Roman" w:cs="Times New Roman"/>
                <w:sz w:val="24"/>
                <w:szCs w:val="24"/>
              </w:rPr>
              <w:t>NEERI Nagpur</w:t>
            </w:r>
            <w:r w:rsidR="008248A9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6AF2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(MS). </w:t>
            </w:r>
            <w:r w:rsidR="008248A9" w:rsidRPr="00630B34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</w:tr>
      <w:tr w:rsidR="009E5AE8" w:rsidRPr="00630B34" w:rsidTr="00090D79">
        <w:trPr>
          <w:trHeight w:val="6290"/>
        </w:trPr>
        <w:tc>
          <w:tcPr>
            <w:tcW w:w="10412" w:type="dxa"/>
          </w:tcPr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Patent </w:t>
            </w:r>
            <w:r w:rsidR="00F578C1"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Published</w:t>
            </w:r>
          </w:p>
          <w:p w:rsidR="00F578C1" w:rsidRPr="00630B34" w:rsidRDefault="00F578C1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 Number: 202121007156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Date of Filing: 20/02/2021 08:56:37 Type Of Applicant: NP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Invention: Waste Management Technology: Waste Separate Hard, Soft- Waste and Convert Value-added Products (Compost, Fuel, Plastic Tiles, Metallic Plastic Floor Tiles)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 of Service: </w:t>
            </w:r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Chemistry,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Rashtrasant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Tukadoji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Maharaj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Nagpur university Nagpur-33, Maharashtra, India. Applicant: Dr.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Sukhadeorao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EF5AE0" w:rsidRPr="00630B34" w:rsidRDefault="00EF5AE0" w:rsidP="005B1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  <w:r w:rsidR="005B154D"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Applicant Name Applicant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1 Dr.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Sukhadeorao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(Associate Professor) Department of Chemistry,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Rashtrasant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Tukadoji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Nagpur university campus Nagpur 440033, Maharashtra, INDIA.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2 Prof.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Ramapati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Mishra (Director) NP IET, Dr. Ram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manohar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Lohia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Avadh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University, India.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3 Mahesh D S (Assistant Professor) NP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of CSE, CHRIST School of Engineering and Technology,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Kengeri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Kanmanike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Kumbalgodu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Mysore, Bengaluru 560074, India.</w:t>
            </w:r>
          </w:p>
          <w:p w:rsidR="00EF5AE0" w:rsidRPr="00630B34" w:rsidRDefault="00EF5AE0" w:rsidP="00EF5A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4 Kamal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Maurya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(STA) Indian Institute of Petroleum, Dehradun -248005, </w:t>
            </w:r>
            <w:proofErr w:type="spellStart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Uttarakhand</w:t>
            </w:r>
            <w:proofErr w:type="spellEnd"/>
            <w:r w:rsidRPr="00630B34">
              <w:rPr>
                <w:rFonts w:ascii="Times New Roman" w:hAnsi="Times New Roman" w:cs="Times New Roman"/>
                <w:sz w:val="24"/>
                <w:szCs w:val="24"/>
              </w:rPr>
              <w:t>, India.</w:t>
            </w:r>
          </w:p>
          <w:p w:rsidR="009979C1" w:rsidRPr="00630B34" w:rsidRDefault="005A1342" w:rsidP="005A13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Rights in the application(s) have/</w:t>
            </w:r>
            <w:r w:rsidR="00EF5AE0" w:rsidRPr="00630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been assigned to:</w:t>
            </w:r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>Sukhadeorao</w:t>
            </w:r>
            <w:proofErr w:type="spellEnd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>Dongre</w:t>
            </w:r>
            <w:proofErr w:type="spellEnd"/>
            <w:r w:rsidR="00EF5AE0" w:rsidRPr="00630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0563" w:rsidRPr="00630B34" w:rsidRDefault="006A0563" w:rsidP="00090D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0563" w:rsidRPr="00630B34" w:rsidSect="000123AA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42" w:rsidRDefault="00863C42" w:rsidP="00C86DBA">
      <w:pPr>
        <w:spacing w:after="0" w:line="240" w:lineRule="auto"/>
      </w:pPr>
      <w:r>
        <w:separator/>
      </w:r>
    </w:p>
  </w:endnote>
  <w:endnote w:type="continuationSeparator" w:id="0">
    <w:p w:rsidR="00863C42" w:rsidRDefault="00863C42" w:rsidP="00C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063"/>
      <w:docPartObj>
        <w:docPartGallery w:val="Page Numbers (Bottom of Page)"/>
        <w:docPartUnique/>
      </w:docPartObj>
    </w:sdtPr>
    <w:sdtEndPr/>
    <w:sdtContent>
      <w:p w:rsidR="000123AA" w:rsidRDefault="00012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9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23AA" w:rsidRDefault="00012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42" w:rsidRDefault="00863C42" w:rsidP="00C86DBA">
      <w:pPr>
        <w:spacing w:after="0" w:line="240" w:lineRule="auto"/>
      </w:pPr>
      <w:r>
        <w:separator/>
      </w:r>
    </w:p>
  </w:footnote>
  <w:footnote w:type="continuationSeparator" w:id="0">
    <w:p w:rsidR="00863C42" w:rsidRDefault="00863C42" w:rsidP="00C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441"/>
    <w:multiLevelType w:val="hybridMultilevel"/>
    <w:tmpl w:val="B05ADAF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F00C7"/>
    <w:multiLevelType w:val="hybridMultilevel"/>
    <w:tmpl w:val="B9D6D90C"/>
    <w:lvl w:ilvl="0" w:tplc="3FCCF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876"/>
    <w:multiLevelType w:val="hybridMultilevel"/>
    <w:tmpl w:val="C11E58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3CCC"/>
    <w:multiLevelType w:val="hybridMultilevel"/>
    <w:tmpl w:val="61149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D99"/>
    <w:multiLevelType w:val="hybridMultilevel"/>
    <w:tmpl w:val="6728FE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86FA2"/>
    <w:multiLevelType w:val="multilevel"/>
    <w:tmpl w:val="AFA6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30044"/>
    <w:multiLevelType w:val="hybridMultilevel"/>
    <w:tmpl w:val="B37C1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82667"/>
    <w:multiLevelType w:val="hybridMultilevel"/>
    <w:tmpl w:val="EC005F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44849"/>
    <w:multiLevelType w:val="hybridMultilevel"/>
    <w:tmpl w:val="1E9A5B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F5134"/>
    <w:multiLevelType w:val="hybridMultilevel"/>
    <w:tmpl w:val="0846DB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94A22"/>
    <w:multiLevelType w:val="hybridMultilevel"/>
    <w:tmpl w:val="189ECC5A"/>
    <w:lvl w:ilvl="0" w:tplc="CBE0F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9260D"/>
    <w:multiLevelType w:val="hybridMultilevel"/>
    <w:tmpl w:val="F1E0B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43406"/>
    <w:multiLevelType w:val="hybridMultilevel"/>
    <w:tmpl w:val="3E2C6F5C"/>
    <w:lvl w:ilvl="0" w:tplc="CE86A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F856E8"/>
    <w:multiLevelType w:val="hybridMultilevel"/>
    <w:tmpl w:val="88FEF00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B87DE3"/>
    <w:multiLevelType w:val="hybridMultilevel"/>
    <w:tmpl w:val="9BDA8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3E0C"/>
    <w:multiLevelType w:val="hybridMultilevel"/>
    <w:tmpl w:val="3036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9091A"/>
    <w:multiLevelType w:val="hybridMultilevel"/>
    <w:tmpl w:val="9AD422A0"/>
    <w:lvl w:ilvl="0" w:tplc="3F5277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965FF"/>
    <w:multiLevelType w:val="multilevel"/>
    <w:tmpl w:val="5BC0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71C34"/>
    <w:multiLevelType w:val="multilevel"/>
    <w:tmpl w:val="7FC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16"/>
  </w:num>
  <w:num w:numId="7">
    <w:abstractNumId w:val="3"/>
  </w:num>
  <w:num w:numId="8">
    <w:abstractNumId w:val="13"/>
  </w:num>
  <w:num w:numId="9">
    <w:abstractNumId w:val="8"/>
  </w:num>
  <w:num w:numId="10">
    <w:abstractNumId w:val="14"/>
  </w:num>
  <w:num w:numId="11">
    <w:abstractNumId w:val="4"/>
  </w:num>
  <w:num w:numId="12">
    <w:abstractNumId w:val="0"/>
  </w:num>
  <w:num w:numId="13">
    <w:abstractNumId w:val="10"/>
  </w:num>
  <w:num w:numId="14">
    <w:abstractNumId w:val="15"/>
  </w:num>
  <w:num w:numId="15">
    <w:abstractNumId w:val="17"/>
  </w:num>
  <w:num w:numId="16">
    <w:abstractNumId w:val="5"/>
  </w:num>
  <w:num w:numId="17">
    <w:abstractNumId w:val="18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4D"/>
    <w:rsid w:val="00010673"/>
    <w:rsid w:val="00011665"/>
    <w:rsid w:val="000123AA"/>
    <w:rsid w:val="00017CD0"/>
    <w:rsid w:val="000206B4"/>
    <w:rsid w:val="00022EB2"/>
    <w:rsid w:val="00025A76"/>
    <w:rsid w:val="0003082B"/>
    <w:rsid w:val="00037167"/>
    <w:rsid w:val="00041B94"/>
    <w:rsid w:val="00043C5D"/>
    <w:rsid w:val="00046825"/>
    <w:rsid w:val="00050E91"/>
    <w:rsid w:val="000535F1"/>
    <w:rsid w:val="00053AC3"/>
    <w:rsid w:val="00054FDE"/>
    <w:rsid w:val="0005610D"/>
    <w:rsid w:val="00056BCD"/>
    <w:rsid w:val="00064D20"/>
    <w:rsid w:val="000654B9"/>
    <w:rsid w:val="0006730A"/>
    <w:rsid w:val="00082BFD"/>
    <w:rsid w:val="00083269"/>
    <w:rsid w:val="00090D79"/>
    <w:rsid w:val="00094DF3"/>
    <w:rsid w:val="000B1720"/>
    <w:rsid w:val="000C4729"/>
    <w:rsid w:val="000C7B34"/>
    <w:rsid w:val="000E0E97"/>
    <w:rsid w:val="000E1CB9"/>
    <w:rsid w:val="000E3C04"/>
    <w:rsid w:val="000F0C2C"/>
    <w:rsid w:val="000F2BEC"/>
    <w:rsid w:val="00100411"/>
    <w:rsid w:val="00105957"/>
    <w:rsid w:val="00106584"/>
    <w:rsid w:val="0012105E"/>
    <w:rsid w:val="0013089D"/>
    <w:rsid w:val="00134BB6"/>
    <w:rsid w:val="001375E4"/>
    <w:rsid w:val="00155D5D"/>
    <w:rsid w:val="00161347"/>
    <w:rsid w:val="00173341"/>
    <w:rsid w:val="00185C53"/>
    <w:rsid w:val="00187397"/>
    <w:rsid w:val="001A4513"/>
    <w:rsid w:val="001B1F57"/>
    <w:rsid w:val="001B76C2"/>
    <w:rsid w:val="001D07F5"/>
    <w:rsid w:val="001D321B"/>
    <w:rsid w:val="001D5E10"/>
    <w:rsid w:val="001F009A"/>
    <w:rsid w:val="001F1278"/>
    <w:rsid w:val="00230119"/>
    <w:rsid w:val="00230909"/>
    <w:rsid w:val="0023207A"/>
    <w:rsid w:val="002321D2"/>
    <w:rsid w:val="0023304B"/>
    <w:rsid w:val="002353B0"/>
    <w:rsid w:val="0024064A"/>
    <w:rsid w:val="00243C7E"/>
    <w:rsid w:val="00247E92"/>
    <w:rsid w:val="0025267F"/>
    <w:rsid w:val="00254563"/>
    <w:rsid w:val="002664F7"/>
    <w:rsid w:val="0028010C"/>
    <w:rsid w:val="00292DD5"/>
    <w:rsid w:val="002A1966"/>
    <w:rsid w:val="002A344D"/>
    <w:rsid w:val="002A411E"/>
    <w:rsid w:val="002B06AE"/>
    <w:rsid w:val="002C0BDA"/>
    <w:rsid w:val="002C5FDA"/>
    <w:rsid w:val="002C6527"/>
    <w:rsid w:val="002D1D5A"/>
    <w:rsid w:val="002D1D60"/>
    <w:rsid w:val="002D2B8B"/>
    <w:rsid w:val="002D55E2"/>
    <w:rsid w:val="002E1A41"/>
    <w:rsid w:val="002E2848"/>
    <w:rsid w:val="002E728A"/>
    <w:rsid w:val="002F1EDF"/>
    <w:rsid w:val="002F6999"/>
    <w:rsid w:val="00305D5C"/>
    <w:rsid w:val="00310C22"/>
    <w:rsid w:val="00331C09"/>
    <w:rsid w:val="00340962"/>
    <w:rsid w:val="00356061"/>
    <w:rsid w:val="00362D05"/>
    <w:rsid w:val="00362E0A"/>
    <w:rsid w:val="00366FA6"/>
    <w:rsid w:val="00374B59"/>
    <w:rsid w:val="00376406"/>
    <w:rsid w:val="00376D51"/>
    <w:rsid w:val="00380BF5"/>
    <w:rsid w:val="00382B48"/>
    <w:rsid w:val="00383299"/>
    <w:rsid w:val="00395A0D"/>
    <w:rsid w:val="003A31FF"/>
    <w:rsid w:val="003D0F6B"/>
    <w:rsid w:val="003D3334"/>
    <w:rsid w:val="003E4B37"/>
    <w:rsid w:val="003F1EBB"/>
    <w:rsid w:val="003F2C12"/>
    <w:rsid w:val="00406361"/>
    <w:rsid w:val="00406F13"/>
    <w:rsid w:val="00420F8F"/>
    <w:rsid w:val="00424F39"/>
    <w:rsid w:val="00430751"/>
    <w:rsid w:val="00432A8E"/>
    <w:rsid w:val="00440CCA"/>
    <w:rsid w:val="00442869"/>
    <w:rsid w:val="00443D85"/>
    <w:rsid w:val="00445BA0"/>
    <w:rsid w:val="004529B3"/>
    <w:rsid w:val="004644A8"/>
    <w:rsid w:val="00465A79"/>
    <w:rsid w:val="00471DD0"/>
    <w:rsid w:val="004767D9"/>
    <w:rsid w:val="004769ED"/>
    <w:rsid w:val="00496A89"/>
    <w:rsid w:val="004A0F48"/>
    <w:rsid w:val="004B0D83"/>
    <w:rsid w:val="004B1760"/>
    <w:rsid w:val="004B4645"/>
    <w:rsid w:val="004C1B7B"/>
    <w:rsid w:val="004C4CC4"/>
    <w:rsid w:val="004C59FD"/>
    <w:rsid w:val="004E1438"/>
    <w:rsid w:val="004F1E12"/>
    <w:rsid w:val="004F4B7F"/>
    <w:rsid w:val="005028CE"/>
    <w:rsid w:val="00511661"/>
    <w:rsid w:val="00511B46"/>
    <w:rsid w:val="00526800"/>
    <w:rsid w:val="00541B59"/>
    <w:rsid w:val="00542971"/>
    <w:rsid w:val="00563676"/>
    <w:rsid w:val="0057342C"/>
    <w:rsid w:val="0057374E"/>
    <w:rsid w:val="0059545F"/>
    <w:rsid w:val="005A1342"/>
    <w:rsid w:val="005A7838"/>
    <w:rsid w:val="005B154D"/>
    <w:rsid w:val="005B4B67"/>
    <w:rsid w:val="005E0C59"/>
    <w:rsid w:val="005E4855"/>
    <w:rsid w:val="005F088D"/>
    <w:rsid w:val="00602F4D"/>
    <w:rsid w:val="00603065"/>
    <w:rsid w:val="0060746D"/>
    <w:rsid w:val="0061313C"/>
    <w:rsid w:val="0061401B"/>
    <w:rsid w:val="00616B45"/>
    <w:rsid w:val="00617049"/>
    <w:rsid w:val="0061717D"/>
    <w:rsid w:val="00622F34"/>
    <w:rsid w:val="00624CC5"/>
    <w:rsid w:val="00630B34"/>
    <w:rsid w:val="00636A7C"/>
    <w:rsid w:val="006375A8"/>
    <w:rsid w:val="00641B38"/>
    <w:rsid w:val="006421EB"/>
    <w:rsid w:val="00645969"/>
    <w:rsid w:val="00656A75"/>
    <w:rsid w:val="006630E6"/>
    <w:rsid w:val="00667A8D"/>
    <w:rsid w:val="00684AD8"/>
    <w:rsid w:val="00684DA5"/>
    <w:rsid w:val="00695411"/>
    <w:rsid w:val="006A0563"/>
    <w:rsid w:val="006B2CB7"/>
    <w:rsid w:val="006B2EB8"/>
    <w:rsid w:val="006B6339"/>
    <w:rsid w:val="006D4A18"/>
    <w:rsid w:val="006D79AA"/>
    <w:rsid w:val="006E1DC9"/>
    <w:rsid w:val="006E58EC"/>
    <w:rsid w:val="006F18E7"/>
    <w:rsid w:val="006F6CD6"/>
    <w:rsid w:val="006F73DD"/>
    <w:rsid w:val="00712819"/>
    <w:rsid w:val="00713320"/>
    <w:rsid w:val="00724DBC"/>
    <w:rsid w:val="007356F1"/>
    <w:rsid w:val="00736430"/>
    <w:rsid w:val="00741B7A"/>
    <w:rsid w:val="007453EF"/>
    <w:rsid w:val="0074672E"/>
    <w:rsid w:val="00752CC4"/>
    <w:rsid w:val="00757B28"/>
    <w:rsid w:val="007639E2"/>
    <w:rsid w:val="00767CC1"/>
    <w:rsid w:val="0077126A"/>
    <w:rsid w:val="007750C6"/>
    <w:rsid w:val="007777FE"/>
    <w:rsid w:val="00787560"/>
    <w:rsid w:val="007A53F8"/>
    <w:rsid w:val="007A5C91"/>
    <w:rsid w:val="007A716A"/>
    <w:rsid w:val="007B3BD3"/>
    <w:rsid w:val="007C5F4D"/>
    <w:rsid w:val="007D785E"/>
    <w:rsid w:val="007E2C15"/>
    <w:rsid w:val="007E4C36"/>
    <w:rsid w:val="007F44BC"/>
    <w:rsid w:val="007F60C9"/>
    <w:rsid w:val="007F762B"/>
    <w:rsid w:val="007F7DE1"/>
    <w:rsid w:val="00815B21"/>
    <w:rsid w:val="0082265E"/>
    <w:rsid w:val="008230BD"/>
    <w:rsid w:val="008248A9"/>
    <w:rsid w:val="00825997"/>
    <w:rsid w:val="00832C1B"/>
    <w:rsid w:val="0083458E"/>
    <w:rsid w:val="00840E32"/>
    <w:rsid w:val="00847E2D"/>
    <w:rsid w:val="008629C5"/>
    <w:rsid w:val="00863C42"/>
    <w:rsid w:val="00866597"/>
    <w:rsid w:val="0087237D"/>
    <w:rsid w:val="00884103"/>
    <w:rsid w:val="0088618E"/>
    <w:rsid w:val="0089539A"/>
    <w:rsid w:val="008B4514"/>
    <w:rsid w:val="008B76CF"/>
    <w:rsid w:val="008C2168"/>
    <w:rsid w:val="008C64E5"/>
    <w:rsid w:val="008C773B"/>
    <w:rsid w:val="008D1D38"/>
    <w:rsid w:val="008F0395"/>
    <w:rsid w:val="008F0EA6"/>
    <w:rsid w:val="00904004"/>
    <w:rsid w:val="00906D5E"/>
    <w:rsid w:val="00911CD0"/>
    <w:rsid w:val="00912075"/>
    <w:rsid w:val="00924AD7"/>
    <w:rsid w:val="0092622C"/>
    <w:rsid w:val="00927C0E"/>
    <w:rsid w:val="00931736"/>
    <w:rsid w:val="009449F0"/>
    <w:rsid w:val="00945175"/>
    <w:rsid w:val="00951962"/>
    <w:rsid w:val="00952A11"/>
    <w:rsid w:val="009647A9"/>
    <w:rsid w:val="00966B2C"/>
    <w:rsid w:val="009979C1"/>
    <w:rsid w:val="009B0183"/>
    <w:rsid w:val="009B41C8"/>
    <w:rsid w:val="009C2B6D"/>
    <w:rsid w:val="009D4B9E"/>
    <w:rsid w:val="009D5D4D"/>
    <w:rsid w:val="009E5AE8"/>
    <w:rsid w:val="009F21A2"/>
    <w:rsid w:val="00A0157A"/>
    <w:rsid w:val="00A166BB"/>
    <w:rsid w:val="00A30153"/>
    <w:rsid w:val="00A43FB5"/>
    <w:rsid w:val="00A45DDE"/>
    <w:rsid w:val="00A51DD8"/>
    <w:rsid w:val="00A56182"/>
    <w:rsid w:val="00A63412"/>
    <w:rsid w:val="00A70A38"/>
    <w:rsid w:val="00A70E0F"/>
    <w:rsid w:val="00A717B9"/>
    <w:rsid w:val="00A922E6"/>
    <w:rsid w:val="00A940D7"/>
    <w:rsid w:val="00AA2026"/>
    <w:rsid w:val="00AA2DB2"/>
    <w:rsid w:val="00AC0AC5"/>
    <w:rsid w:val="00AC6D30"/>
    <w:rsid w:val="00AC7119"/>
    <w:rsid w:val="00AD1661"/>
    <w:rsid w:val="00AD5807"/>
    <w:rsid w:val="00B0280F"/>
    <w:rsid w:val="00B07658"/>
    <w:rsid w:val="00B27C3C"/>
    <w:rsid w:val="00B30437"/>
    <w:rsid w:val="00B340EF"/>
    <w:rsid w:val="00B366E0"/>
    <w:rsid w:val="00B3698F"/>
    <w:rsid w:val="00B3748E"/>
    <w:rsid w:val="00B444F5"/>
    <w:rsid w:val="00B72B4A"/>
    <w:rsid w:val="00B85461"/>
    <w:rsid w:val="00B94DCA"/>
    <w:rsid w:val="00BA2058"/>
    <w:rsid w:val="00BB5A7B"/>
    <w:rsid w:val="00BC0400"/>
    <w:rsid w:val="00BD6DC6"/>
    <w:rsid w:val="00BF31E6"/>
    <w:rsid w:val="00BF4D40"/>
    <w:rsid w:val="00BF54C1"/>
    <w:rsid w:val="00BF7636"/>
    <w:rsid w:val="00C06841"/>
    <w:rsid w:val="00C150DB"/>
    <w:rsid w:val="00C20337"/>
    <w:rsid w:val="00C2784A"/>
    <w:rsid w:val="00C27E45"/>
    <w:rsid w:val="00C45413"/>
    <w:rsid w:val="00C669E8"/>
    <w:rsid w:val="00C66BBF"/>
    <w:rsid w:val="00C755F9"/>
    <w:rsid w:val="00C81D87"/>
    <w:rsid w:val="00C86253"/>
    <w:rsid w:val="00C86D5E"/>
    <w:rsid w:val="00C86DBA"/>
    <w:rsid w:val="00C9042A"/>
    <w:rsid w:val="00C90FE5"/>
    <w:rsid w:val="00C93ED2"/>
    <w:rsid w:val="00CB2227"/>
    <w:rsid w:val="00CB772C"/>
    <w:rsid w:val="00CC544F"/>
    <w:rsid w:val="00CD0A81"/>
    <w:rsid w:val="00CE063F"/>
    <w:rsid w:val="00CE2125"/>
    <w:rsid w:val="00CE4531"/>
    <w:rsid w:val="00CE4B6C"/>
    <w:rsid w:val="00D174A7"/>
    <w:rsid w:val="00D23826"/>
    <w:rsid w:val="00D27321"/>
    <w:rsid w:val="00D512D5"/>
    <w:rsid w:val="00D57C52"/>
    <w:rsid w:val="00D707EE"/>
    <w:rsid w:val="00D81EA3"/>
    <w:rsid w:val="00D859FA"/>
    <w:rsid w:val="00D878C4"/>
    <w:rsid w:val="00D90589"/>
    <w:rsid w:val="00D91078"/>
    <w:rsid w:val="00D95671"/>
    <w:rsid w:val="00DA5865"/>
    <w:rsid w:val="00DA63BD"/>
    <w:rsid w:val="00DB3250"/>
    <w:rsid w:val="00DB38DF"/>
    <w:rsid w:val="00DD295B"/>
    <w:rsid w:val="00DD360B"/>
    <w:rsid w:val="00DE1DD6"/>
    <w:rsid w:val="00DE1E58"/>
    <w:rsid w:val="00DE23E6"/>
    <w:rsid w:val="00DE49A0"/>
    <w:rsid w:val="00DE67DD"/>
    <w:rsid w:val="00DF4AE8"/>
    <w:rsid w:val="00E30454"/>
    <w:rsid w:val="00E31178"/>
    <w:rsid w:val="00E438F8"/>
    <w:rsid w:val="00E46D7C"/>
    <w:rsid w:val="00E57242"/>
    <w:rsid w:val="00E65180"/>
    <w:rsid w:val="00EA3E26"/>
    <w:rsid w:val="00EB4B2C"/>
    <w:rsid w:val="00EB6820"/>
    <w:rsid w:val="00EC3330"/>
    <w:rsid w:val="00EC3E07"/>
    <w:rsid w:val="00EC6AF2"/>
    <w:rsid w:val="00EE5FFC"/>
    <w:rsid w:val="00EF5AE0"/>
    <w:rsid w:val="00F01928"/>
    <w:rsid w:val="00F115FB"/>
    <w:rsid w:val="00F1213D"/>
    <w:rsid w:val="00F33BF1"/>
    <w:rsid w:val="00F36C43"/>
    <w:rsid w:val="00F4366A"/>
    <w:rsid w:val="00F51A4C"/>
    <w:rsid w:val="00F538A7"/>
    <w:rsid w:val="00F55CD3"/>
    <w:rsid w:val="00F578C1"/>
    <w:rsid w:val="00F65B09"/>
    <w:rsid w:val="00F712A7"/>
    <w:rsid w:val="00F7672E"/>
    <w:rsid w:val="00F7702E"/>
    <w:rsid w:val="00F77EAA"/>
    <w:rsid w:val="00F875F6"/>
    <w:rsid w:val="00F91C05"/>
    <w:rsid w:val="00F9626B"/>
    <w:rsid w:val="00FA0591"/>
    <w:rsid w:val="00FA4C7B"/>
    <w:rsid w:val="00FB1FF4"/>
    <w:rsid w:val="00FC6C0B"/>
    <w:rsid w:val="00FE4965"/>
    <w:rsid w:val="00FE4D3C"/>
    <w:rsid w:val="00FF159F"/>
    <w:rsid w:val="00FF3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44D"/>
    <w:pPr>
      <w:spacing w:after="0" w:line="240" w:lineRule="auto"/>
    </w:pPr>
    <w:rPr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F3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356F1"/>
  </w:style>
  <w:style w:type="character" w:styleId="Emphasis">
    <w:name w:val="Emphasis"/>
    <w:basedOn w:val="DefaultParagraphFont"/>
    <w:uiPriority w:val="20"/>
    <w:qFormat/>
    <w:rsid w:val="007356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32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C8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DBA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C8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BA"/>
    <w:rPr>
      <w:rFonts w:eastAsiaTheme="minorEastAsia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1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text">
    <w:name w:val="anchortext"/>
    <w:basedOn w:val="DefaultParagraphFont"/>
    <w:rsid w:val="0087237D"/>
  </w:style>
  <w:style w:type="character" w:customStyle="1" w:styleId="Heading2Char">
    <w:name w:val="Heading 2 Char"/>
    <w:basedOn w:val="DefaultParagraphFont"/>
    <w:link w:val="Heading2"/>
    <w:uiPriority w:val="9"/>
    <w:rsid w:val="002353B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orcid-id-https">
    <w:name w:val="orcid-id-https"/>
    <w:basedOn w:val="DefaultParagraphFont"/>
    <w:rsid w:val="002353B0"/>
  </w:style>
  <w:style w:type="character" w:customStyle="1" w:styleId="workspace-section-title">
    <w:name w:val="workspace-section-title"/>
    <w:basedOn w:val="DefaultParagraphFont"/>
    <w:rsid w:val="00235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44D"/>
    <w:pPr>
      <w:spacing w:after="0" w:line="240" w:lineRule="auto"/>
    </w:pPr>
    <w:rPr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F3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356F1"/>
  </w:style>
  <w:style w:type="character" w:styleId="Emphasis">
    <w:name w:val="Emphasis"/>
    <w:basedOn w:val="DefaultParagraphFont"/>
    <w:uiPriority w:val="20"/>
    <w:qFormat/>
    <w:rsid w:val="007356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32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C8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DBA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C8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BA"/>
    <w:rPr>
      <w:rFonts w:eastAsiaTheme="minorEastAsia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1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text">
    <w:name w:val="anchortext"/>
    <w:basedOn w:val="DefaultParagraphFont"/>
    <w:rsid w:val="0087237D"/>
  </w:style>
  <w:style w:type="character" w:customStyle="1" w:styleId="Heading2Char">
    <w:name w:val="Heading 2 Char"/>
    <w:basedOn w:val="DefaultParagraphFont"/>
    <w:link w:val="Heading2"/>
    <w:uiPriority w:val="9"/>
    <w:rsid w:val="002353B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orcid-id-https">
    <w:name w:val="orcid-id-https"/>
    <w:basedOn w:val="DefaultParagraphFont"/>
    <w:rsid w:val="002353B0"/>
  </w:style>
  <w:style w:type="character" w:customStyle="1" w:styleId="workspace-section-title">
    <w:name w:val="workspace-section-title"/>
    <w:basedOn w:val="DefaultParagraphFont"/>
    <w:rsid w:val="0023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6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14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4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9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8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62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99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29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74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4005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85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7734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4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437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61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41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3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23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1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77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25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13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290"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110">
              <w:marLeft w:val="1057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0130">
          <w:marLeft w:val="0"/>
          <w:marRight w:val="0"/>
          <w:marTop w:val="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5205010">
          <w:marLeft w:val="0"/>
          <w:marRight w:val="0"/>
          <w:marTop w:val="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49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3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62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8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3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96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81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1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lar.google.com/citations?view_op=view_citation&amp;hl=en&amp;user=M9LG98kAAAAJ&amp;citation_for_view=M9LG98kAAAAJ:bKqednn6t2AC" TargetMode="External"/><Relationship Id="rId18" Type="http://schemas.openxmlformats.org/officeDocument/2006/relationships/hyperlink" Target="https://scholar.google.com/citations?view_op=view_citation&amp;hl=en&amp;user=M9LG98kAAAAJ&amp;cstart=20&amp;pagesize=80&amp;citation_for_view=M9LG98kAAAAJ:bz8QjSJIRt4C" TargetMode="External"/><Relationship Id="rId26" Type="http://schemas.openxmlformats.org/officeDocument/2006/relationships/hyperlink" Target="https://scholar.google.com/citations?view_op=view_citation&amp;hl=en&amp;user=M9LG98kAAAAJ&amp;cstart=20&amp;pagesize=80&amp;citation_for_view=M9LG98kAAAAJ:nVrZBo8bIpA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x.doi.org/10.1016/j.jaubas.2015.12.004" TargetMode="External"/><Relationship Id="rId34" Type="http://schemas.openxmlformats.org/officeDocument/2006/relationships/hyperlink" Target="https://scholar.google.co.in/citations?view_op=view_citation&amp;hl=en&amp;user=M9LG98kAAAAJ&amp;cstart=20&amp;pagesize=80&amp;citation_for_view=M9LG98kAAAAJ:_OXeSy2IsFw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view_op=view_citation&amp;hl=en&amp;user=M9LG98kAAAAJ&amp;citation_for_view=M9LG98kAAAAJ:HtS1dXgVpQUC" TargetMode="External"/><Relationship Id="rId17" Type="http://schemas.openxmlformats.org/officeDocument/2006/relationships/hyperlink" Target="http://dx.doi.org/10.1016/j.jscs.2014.03.008" TargetMode="External"/><Relationship Id="rId25" Type="http://schemas.openxmlformats.org/officeDocument/2006/relationships/hyperlink" Target="https://scholar.google.com/citations?view_op=view_citation&amp;hl=en&amp;user=M9LG98kAAAAJ&amp;cstart=20&amp;pagesize=80&amp;citation_for_view=M9LG98kAAAAJ:_OXeSy2IsFwC" TargetMode="External"/><Relationship Id="rId33" Type="http://schemas.openxmlformats.org/officeDocument/2006/relationships/hyperlink" Target="https://scholar.google.co.in/citations?view_op=view_citation&amp;hl=en&amp;user=M9LG98kAAAAJ&amp;cstart=20&amp;pagesize=80&amp;citation_for_view=M9LG98kAAAAJ:lvd772isFD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M9LG98kAAAAJ&amp;citation_for_view=M9LG98kAAAAJ:OcBU2YAGkTUC" TargetMode="External"/><Relationship Id="rId20" Type="http://schemas.openxmlformats.org/officeDocument/2006/relationships/hyperlink" Target="https://scholar.google.com/citations?view_op=view_citation&amp;hl=en&amp;user=M9LG98kAAAAJ&amp;cstart=20&amp;pagesize=80&amp;citation_for_view=M9LG98kAAAAJ:Ehil0879vHcC" TargetMode="External"/><Relationship Id="rId29" Type="http://schemas.openxmlformats.org/officeDocument/2006/relationships/hyperlink" Target="https://scholar.google.com/citations?view_op=view_citation&amp;hl=en&amp;user=M9LG98kAAAAJ&amp;cstart=20&amp;pagesize=80&amp;citation_for_view=M9LG98kAAAAJ:gVv57TyPmFs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en&amp;user=M9LG98kAAAAJ&amp;citation_for_view=M9LG98kAAAAJ:DJbcl8HfkQkC" TargetMode="External"/><Relationship Id="rId24" Type="http://schemas.openxmlformats.org/officeDocument/2006/relationships/hyperlink" Target="https://scholar.google.com/citations?view_op=view_citation&amp;hl=en&amp;user=M9LG98kAAAAJ&amp;cstart=20&amp;pagesize=80&amp;citation_for_view=M9LG98kAAAAJ:kh2fBNsKQNwC" TargetMode="External"/><Relationship Id="rId32" Type="http://schemas.openxmlformats.org/officeDocument/2006/relationships/hyperlink" Target="https://scholar.google.co.in/citations?view_op=view_citation&amp;hl=en&amp;user=M9LG98kAAAAJ&amp;citation_for_view=M9LG98kAAAAJ:yqoGN6RLRZ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view_op=view_citation&amp;hl=en&amp;user=M9LG98kAAAAJ&amp;citation_for_view=M9LG98kAAAAJ:ODE9OILHJdcC" TargetMode="External"/><Relationship Id="rId23" Type="http://schemas.openxmlformats.org/officeDocument/2006/relationships/hyperlink" Target="https://scholar.google.com/citations?view_op=view_citation&amp;hl=en&amp;user=M9LG98kAAAAJ&amp;cstart=20&amp;pagesize=80&amp;citation_for_view=M9LG98kAAAAJ:9pM33mqn1YgC" TargetMode="External"/><Relationship Id="rId28" Type="http://schemas.openxmlformats.org/officeDocument/2006/relationships/hyperlink" Target="https://www.researchgate.net/publication/264043130_Bis-N-aryl-b-lactams_Vilsmeier_Reagent_as_an_efficient_entity_for_the_Synthesis_via_Alternate_Cycloaddition_Reaction_and_In_vitro_Biology?ev=prf_pub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ublons.com/researcher/J-3830-2019" TargetMode="External"/><Relationship Id="rId19" Type="http://schemas.openxmlformats.org/officeDocument/2006/relationships/hyperlink" Target="https://scholar.google.com/citations?view_op=view_citation&amp;hl=en&amp;user=M9LG98kAAAAJ&amp;cstart=20&amp;pagesize=80&amp;citation_for_view=M9LG98kAAAAJ:OP4eGU-M3BUC" TargetMode="External"/><Relationship Id="rId31" Type="http://schemas.openxmlformats.org/officeDocument/2006/relationships/hyperlink" Target="https://scholar.google.com/citations?view_op=view_citation&amp;hl=en&amp;user=M9LG98kAAAAJ&amp;pagesize=80&amp;citation_for_view=M9LG98kAAAAJ:yqoGN6RLRZ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com/citations?view_op=view_citation&amp;hl=en&amp;user=M9LG98kAAAAJ&amp;citation_for_view=M9LG98kAAAAJ:yFnVuubrUp4C" TargetMode="External"/><Relationship Id="rId22" Type="http://schemas.openxmlformats.org/officeDocument/2006/relationships/hyperlink" Target="https://scholar.google.com/citations?view_op=view_citation&amp;hl=en&amp;user=M9LG98kAAAAJ&amp;cstart=20&amp;pagesize=80&amp;citation_for_view=M9LG98kAAAAJ:5MTHONV0fEkC" TargetMode="External"/><Relationship Id="rId27" Type="http://schemas.openxmlformats.org/officeDocument/2006/relationships/hyperlink" Target="https://scholar.google.com/citations?view_op=view_citation&amp;hl=en&amp;user=M9LG98kAAAAJ&amp;cstart=20&amp;pagesize=80&amp;citation_for_view=M9LG98kAAAAJ:mlAyqtXpCwEC" TargetMode="External"/><Relationship Id="rId30" Type="http://schemas.openxmlformats.org/officeDocument/2006/relationships/hyperlink" Target="https://scholar.google.com/citations?view_op=view_citation&amp;hl=en&amp;user=M9LG98kAAAAJ&amp;cstart=20&amp;pagesize=80&amp;citation_for_view=M9LG98kAAAAJ:9pM33mqn1YgC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</dc:creator>
  <cp:lastModifiedBy>User8</cp:lastModifiedBy>
  <cp:revision>108</cp:revision>
  <dcterms:created xsi:type="dcterms:W3CDTF">2022-05-28T09:10:00Z</dcterms:created>
  <dcterms:modified xsi:type="dcterms:W3CDTF">2024-09-02T18:09:00Z</dcterms:modified>
</cp:coreProperties>
</file>